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92" w:rsidRPr="00207013" w:rsidRDefault="00A12892" w:rsidP="00A12892">
      <w:pPr>
        <w:spacing w:line="560" w:lineRule="exact"/>
        <w:rPr>
          <w:rFonts w:ascii="仿宋_GB2312" w:eastAsia="仿宋_GB2312" w:hAnsi="黑体"/>
          <w:sz w:val="32"/>
          <w:szCs w:val="32"/>
        </w:rPr>
      </w:pPr>
      <w:r w:rsidRPr="00207013">
        <w:rPr>
          <w:rFonts w:ascii="仿宋_GB2312" w:eastAsia="仿宋_GB2312" w:hAnsi="黑体" w:hint="eastAsia"/>
          <w:sz w:val="32"/>
          <w:szCs w:val="32"/>
        </w:rPr>
        <w:t>附件</w:t>
      </w:r>
      <w:r w:rsidRPr="00207013">
        <w:rPr>
          <w:rFonts w:ascii="仿宋_GB2312" w:eastAsia="仿宋_GB2312" w:hAnsi="黑体"/>
          <w:sz w:val="32"/>
          <w:szCs w:val="32"/>
        </w:rPr>
        <w:t>2</w:t>
      </w:r>
      <w:r w:rsidRPr="00207013">
        <w:rPr>
          <w:rFonts w:ascii="仿宋_GB2312" w:eastAsia="仿宋_GB2312" w:hAnsi="黑体" w:hint="eastAsia"/>
          <w:sz w:val="32"/>
          <w:szCs w:val="32"/>
        </w:rPr>
        <w:t>：</w:t>
      </w:r>
    </w:p>
    <w:p w:rsidR="00A12892" w:rsidRDefault="00A12892" w:rsidP="00A12892">
      <w:pPr>
        <w:spacing w:line="560" w:lineRule="exact"/>
        <w:jc w:val="left"/>
        <w:rPr>
          <w:rFonts w:ascii="仿宋" w:eastAsia="仿宋" w:hAnsi="仿宋" w:cs="仿宋"/>
          <w:sz w:val="32"/>
          <w:szCs w:val="32"/>
        </w:rPr>
      </w:pPr>
    </w:p>
    <w:p w:rsidR="00A12892" w:rsidRDefault="00A12892" w:rsidP="00A12892">
      <w:pPr>
        <w:spacing w:line="560" w:lineRule="exact"/>
        <w:jc w:val="center"/>
        <w:rPr>
          <w:rFonts w:ascii="华文中宋" w:eastAsia="华文中宋" w:hAnsi="华文中宋"/>
          <w:sz w:val="36"/>
          <w:szCs w:val="36"/>
        </w:rPr>
      </w:pPr>
      <w:r>
        <w:rPr>
          <w:rFonts w:ascii="华文中宋" w:eastAsia="华文中宋" w:hAnsi="华文中宋" w:hint="eastAsia"/>
          <w:sz w:val="36"/>
          <w:szCs w:val="36"/>
        </w:rPr>
        <w:t>长春经济技术开发区公平竞争审查工作联席会议制度</w:t>
      </w:r>
    </w:p>
    <w:p w:rsidR="00A12892" w:rsidRDefault="00A12892" w:rsidP="00A12892">
      <w:pPr>
        <w:spacing w:line="560" w:lineRule="exact"/>
        <w:rPr>
          <w:rFonts w:ascii="仿宋" w:eastAsia="仿宋" w:hAnsi="仿宋"/>
          <w:sz w:val="32"/>
          <w:szCs w:val="32"/>
        </w:rPr>
      </w:pP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为统筹协调长春经济技术开发区公平竞争审查制度实施，督导各相关部门抓好制度落实，协调解决制度实施过程中的重大问题，管委会决定建立长春经济技术开发区公平竞争审查工作联席会议制度，具体如下：</w:t>
      </w:r>
    </w:p>
    <w:p w:rsidR="00A12892" w:rsidRDefault="00A12892" w:rsidP="00A12892">
      <w:pPr>
        <w:spacing w:line="560" w:lineRule="exact"/>
        <w:ind w:firstLineChars="200" w:firstLine="640"/>
        <w:rPr>
          <w:rFonts w:ascii="黑体" w:eastAsia="黑体" w:hAnsi="黑体"/>
          <w:sz w:val="32"/>
          <w:szCs w:val="32"/>
        </w:rPr>
      </w:pPr>
      <w:r>
        <w:rPr>
          <w:rFonts w:ascii="黑体" w:eastAsia="黑体" w:hAnsi="黑体" w:hint="eastAsia"/>
          <w:sz w:val="32"/>
          <w:szCs w:val="32"/>
        </w:rPr>
        <w:t>一、联席会议组成单位及组成人员</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召 集 人：张立辉  市场监督管理局经开分局局长 </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副召集人：郑洪飞  市场监督管理局经开分局副局长</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李  健  经济发展局副局长</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朱  威  财政局副局长</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杨旭东  商务局副局长</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成    员：陈  威  文教局副局长</w:t>
      </w:r>
    </w:p>
    <w:p w:rsidR="00A12892" w:rsidRPr="00207013" w:rsidRDefault="00A12892" w:rsidP="00A12892">
      <w:pPr>
        <w:spacing w:line="560" w:lineRule="exact"/>
        <w:ind w:leftChars="304" w:left="3518" w:hangingChars="900" w:hanging="2880"/>
        <w:rPr>
          <w:rFonts w:ascii="仿宋" w:eastAsia="仿宋" w:hAnsi="仿宋"/>
          <w:w w:val="95"/>
          <w:sz w:val="32"/>
          <w:szCs w:val="32"/>
        </w:rPr>
      </w:pPr>
      <w:r>
        <w:rPr>
          <w:rFonts w:ascii="仿宋" w:eastAsia="仿宋" w:hAnsi="仿宋" w:hint="eastAsia"/>
          <w:sz w:val="32"/>
          <w:szCs w:val="32"/>
        </w:rPr>
        <w:t xml:space="preserve">          郭凤杰  </w:t>
      </w:r>
      <w:r w:rsidRPr="00207013">
        <w:rPr>
          <w:rFonts w:ascii="仿宋" w:eastAsia="仿宋" w:hAnsi="仿宋" w:hint="eastAsia"/>
          <w:w w:val="95"/>
          <w:sz w:val="32"/>
          <w:szCs w:val="32"/>
        </w:rPr>
        <w:t>政法与维护社会稳定工作办公室副主任</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鲁  </w:t>
      </w:r>
      <w:proofErr w:type="gramStart"/>
      <w:r>
        <w:rPr>
          <w:rFonts w:ascii="仿宋" w:eastAsia="仿宋" w:hAnsi="仿宋" w:hint="eastAsia"/>
          <w:sz w:val="32"/>
          <w:szCs w:val="32"/>
        </w:rPr>
        <w:t>曼</w:t>
      </w:r>
      <w:proofErr w:type="gramEnd"/>
      <w:r>
        <w:rPr>
          <w:rFonts w:ascii="仿宋" w:eastAsia="仿宋" w:hAnsi="仿宋" w:hint="eastAsia"/>
          <w:sz w:val="32"/>
          <w:szCs w:val="32"/>
        </w:rPr>
        <w:t xml:space="preserve">  社会发展局副局长</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王  </w:t>
      </w:r>
      <w:proofErr w:type="gramStart"/>
      <w:r>
        <w:rPr>
          <w:rFonts w:ascii="仿宋" w:eastAsia="仿宋" w:hAnsi="仿宋" w:hint="eastAsia"/>
          <w:sz w:val="32"/>
          <w:szCs w:val="32"/>
        </w:rPr>
        <w:t>昕</w:t>
      </w:r>
      <w:proofErr w:type="gramEnd"/>
      <w:r>
        <w:rPr>
          <w:rFonts w:ascii="仿宋" w:eastAsia="仿宋" w:hAnsi="仿宋" w:hint="eastAsia"/>
          <w:sz w:val="32"/>
          <w:szCs w:val="32"/>
        </w:rPr>
        <w:t xml:space="preserve">  政策研究室副主任</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董海欣  建设发展局副局长</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周春阳  规划和自然资源分局副局长</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隋仲宇</w:t>
      </w:r>
      <w:proofErr w:type="gramEnd"/>
      <w:r>
        <w:rPr>
          <w:rFonts w:ascii="仿宋" w:eastAsia="仿宋" w:hAnsi="仿宋" w:hint="eastAsia"/>
          <w:sz w:val="32"/>
          <w:szCs w:val="32"/>
        </w:rPr>
        <w:t xml:space="preserve">  生态环境分局副局长</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韩晓东  经开区税务局副局长</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吕春玲  金融服务办公室副主任                </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联席会议办公室设在市场监督管理局经开分局，具体承担</w:t>
      </w:r>
      <w:r>
        <w:rPr>
          <w:rFonts w:ascii="仿宋" w:eastAsia="仿宋" w:hAnsi="仿宋" w:hint="eastAsia"/>
          <w:sz w:val="32"/>
          <w:szCs w:val="32"/>
        </w:rPr>
        <w:lastRenderedPageBreak/>
        <w:t>联席会议日常工作，办公室主任由郑洪飞兼任。</w:t>
      </w:r>
    </w:p>
    <w:p w:rsidR="00A12892" w:rsidRDefault="00A12892" w:rsidP="00A12892">
      <w:pPr>
        <w:spacing w:line="560" w:lineRule="exact"/>
        <w:ind w:firstLineChars="200" w:firstLine="640"/>
        <w:rPr>
          <w:rFonts w:ascii="黑体" w:eastAsia="黑体" w:hAnsi="黑体"/>
          <w:sz w:val="32"/>
          <w:szCs w:val="32"/>
        </w:rPr>
      </w:pPr>
      <w:r>
        <w:rPr>
          <w:rFonts w:ascii="黑体" w:eastAsia="黑体" w:hAnsi="黑体" w:hint="eastAsia"/>
          <w:sz w:val="32"/>
          <w:szCs w:val="32"/>
        </w:rPr>
        <w:t>二、工作要求</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（一）联席会议根据工作需要不定期召开，由召集人或副召集人主持，成员单位可以提出召开联席会议的建议。研究具体工作事项时，可视情况召集部分成员单位参加，也可以邀请其他部门和相关专家参加会议。</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（二）联席会议将不定期抽查各部门公平竞争审查工作开展情况，同时对各部门公平竞争审查工作提出要求。</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（三）联席会议以纪要形式明确议定事项，经与会单位同意后印发有关方面。</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（四）重大事项要及时向开发区管委会报告。</w:t>
      </w:r>
    </w:p>
    <w:p w:rsidR="00A12892" w:rsidRDefault="00A12892" w:rsidP="00A12892">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p>
    <w:p w:rsidR="00A12892" w:rsidRDefault="00A12892" w:rsidP="00A12892">
      <w:pPr>
        <w:spacing w:line="560" w:lineRule="exact"/>
        <w:rPr>
          <w:rFonts w:ascii="仿宋" w:eastAsia="仿宋" w:hAnsi="仿宋" w:cs="仿宋"/>
          <w:sz w:val="32"/>
          <w:szCs w:val="32"/>
        </w:rPr>
      </w:pPr>
    </w:p>
    <w:p w:rsidR="00EB2251" w:rsidRPr="00A12892" w:rsidRDefault="00EB2251">
      <w:bookmarkStart w:id="0" w:name="_GoBack"/>
      <w:bookmarkEnd w:id="0"/>
    </w:p>
    <w:sectPr w:rsidR="00EB2251" w:rsidRPr="00A12892" w:rsidSect="0006242E">
      <w:headerReference w:type="even" r:id="rId7"/>
      <w:headerReference w:type="default" r:id="rId8"/>
      <w:footerReference w:type="even" r:id="rId9"/>
      <w:footerReference w:type="default" r:id="rId10"/>
      <w:headerReference w:type="first" r:id="rId11"/>
      <w:footerReference w:type="first" r:id="rId12"/>
      <w:pgSz w:w="11906" w:h="16838"/>
      <w:pgMar w:top="1588" w:right="1588" w:bottom="158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43" w:rsidRDefault="004D5B43" w:rsidP="00A12892">
      <w:r>
        <w:separator/>
      </w:r>
    </w:p>
  </w:endnote>
  <w:endnote w:type="continuationSeparator" w:id="0">
    <w:p w:rsidR="004D5B43" w:rsidRDefault="004D5B43" w:rsidP="00A1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2E" w:rsidRDefault="004D5B4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2E" w:rsidRDefault="004D5B4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2E" w:rsidRDefault="004D5B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43" w:rsidRDefault="004D5B43" w:rsidP="00A12892">
      <w:r>
        <w:separator/>
      </w:r>
    </w:p>
  </w:footnote>
  <w:footnote w:type="continuationSeparator" w:id="0">
    <w:p w:rsidR="004D5B43" w:rsidRDefault="004D5B43" w:rsidP="00A12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2E" w:rsidRDefault="004D5B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2E" w:rsidRDefault="004D5B4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2E" w:rsidRDefault="004D5B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51"/>
    <w:rsid w:val="004D5B43"/>
    <w:rsid w:val="00A12892"/>
    <w:rsid w:val="00EB2251"/>
    <w:rsid w:val="00EE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9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128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A12892"/>
    <w:rPr>
      <w:sz w:val="18"/>
      <w:szCs w:val="18"/>
    </w:rPr>
  </w:style>
  <w:style w:type="paragraph" w:styleId="a4">
    <w:name w:val="footer"/>
    <w:basedOn w:val="a"/>
    <w:link w:val="Char0"/>
    <w:uiPriority w:val="99"/>
    <w:unhideWhenUsed/>
    <w:qFormat/>
    <w:rsid w:val="00A128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A128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9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128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A12892"/>
    <w:rPr>
      <w:sz w:val="18"/>
      <w:szCs w:val="18"/>
    </w:rPr>
  </w:style>
  <w:style w:type="paragraph" w:styleId="a4">
    <w:name w:val="footer"/>
    <w:basedOn w:val="a"/>
    <w:link w:val="Char0"/>
    <w:uiPriority w:val="99"/>
    <w:unhideWhenUsed/>
    <w:qFormat/>
    <w:rsid w:val="00A128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A128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654</Characters>
  <Application>Microsoft Office Word</Application>
  <DocSecurity>0</DocSecurity>
  <Lines>5</Lines>
  <Paragraphs>1</Paragraphs>
  <ScaleCrop>false</ScaleCrop>
  <Company>Microsoft</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王艳丽</dc:creator>
  <cp:keywords/>
  <dc:description/>
  <cp:lastModifiedBy>王艳丽</cp:lastModifiedBy>
  <cp:revision>2</cp:revision>
  <dcterms:created xsi:type="dcterms:W3CDTF">2020-11-16T02:48:00Z</dcterms:created>
  <dcterms:modified xsi:type="dcterms:W3CDTF">2020-11-16T02:48:00Z</dcterms:modified>
</cp:coreProperties>
</file>