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EE" w:rsidRPr="005F75EE" w:rsidRDefault="005F75EE" w:rsidP="005F75EE">
      <w:pPr>
        <w:jc w:val="center"/>
        <w:rPr>
          <w:rFonts w:ascii="华文中宋" w:eastAsia="华文中宋" w:hAnsi="华文中宋" w:cs="Times New Roman"/>
          <w:sz w:val="36"/>
          <w:szCs w:val="36"/>
        </w:rPr>
      </w:pPr>
      <w:r w:rsidRPr="005F75EE">
        <w:rPr>
          <w:rFonts w:ascii="华文中宋" w:eastAsia="华文中宋" w:hAnsi="华文中宋" w:cs="Times New Roman" w:hint="eastAsia"/>
          <w:sz w:val="36"/>
          <w:szCs w:val="36"/>
        </w:rPr>
        <w:t>“亲商、助商、安商、富商”六十五项营商环境建设创新举措</w:t>
      </w:r>
    </w:p>
    <w:p w:rsidR="005F75EE" w:rsidRPr="005F75EE" w:rsidRDefault="005F75EE" w:rsidP="005F75EE">
      <w:pPr>
        <w:jc w:val="center"/>
        <w:rPr>
          <w:rFonts w:ascii="华文中宋" w:eastAsia="华文中宋" w:hAnsi="华文中宋" w:cs="Times New Roman"/>
          <w:szCs w:val="21"/>
        </w:rPr>
      </w:pPr>
    </w:p>
    <w:tbl>
      <w:tblPr>
        <w:tblStyle w:val="a5"/>
        <w:tblW w:w="15129" w:type="dxa"/>
        <w:tblInd w:w="-279" w:type="dxa"/>
        <w:tblLayout w:type="fixed"/>
        <w:tblLook w:val="04A0" w:firstRow="1" w:lastRow="0" w:firstColumn="1" w:lastColumn="0" w:noHBand="0" w:noVBand="1"/>
      </w:tblPr>
      <w:tblGrid>
        <w:gridCol w:w="817"/>
        <w:gridCol w:w="2547"/>
        <w:gridCol w:w="4824"/>
        <w:gridCol w:w="4390"/>
        <w:gridCol w:w="1276"/>
        <w:gridCol w:w="1275"/>
      </w:tblGrid>
      <w:tr w:rsidR="005F75EE" w:rsidRPr="005F75EE" w:rsidTr="00376632">
        <w:trPr>
          <w:trHeight w:val="726"/>
        </w:trPr>
        <w:tc>
          <w:tcPr>
            <w:tcW w:w="817" w:type="dxa"/>
            <w:vAlign w:val="center"/>
          </w:tcPr>
          <w:p w:rsidR="005F75EE" w:rsidRPr="005F75EE" w:rsidRDefault="005F75EE" w:rsidP="005F75EE">
            <w:pPr>
              <w:widowControl/>
              <w:jc w:val="center"/>
              <w:textAlignment w:val="center"/>
              <w:rPr>
                <w:rFonts w:ascii="宋体" w:hAnsi="Calibri" w:cs="宋体"/>
                <w:b/>
                <w:color w:val="000000"/>
                <w:szCs w:val="21"/>
              </w:rPr>
            </w:pPr>
            <w:r w:rsidRPr="005F75EE">
              <w:rPr>
                <w:rFonts w:ascii="宋体" w:hAnsi="宋体" w:cs="宋体" w:hint="eastAsia"/>
                <w:b/>
                <w:color w:val="000000"/>
                <w:szCs w:val="21"/>
              </w:rPr>
              <w:t>序号</w:t>
            </w:r>
          </w:p>
        </w:tc>
        <w:tc>
          <w:tcPr>
            <w:tcW w:w="2547" w:type="dxa"/>
            <w:vAlign w:val="center"/>
          </w:tcPr>
          <w:p w:rsidR="005F75EE" w:rsidRPr="005F75EE" w:rsidRDefault="005F75EE" w:rsidP="005F75EE">
            <w:pPr>
              <w:widowControl/>
              <w:jc w:val="center"/>
              <w:textAlignment w:val="center"/>
              <w:rPr>
                <w:rFonts w:ascii="宋体" w:hAnsi="Calibri" w:cs="宋体"/>
                <w:b/>
                <w:color w:val="000000"/>
                <w:szCs w:val="21"/>
              </w:rPr>
            </w:pPr>
            <w:r w:rsidRPr="005F75EE">
              <w:rPr>
                <w:rFonts w:ascii="宋体" w:hAnsi="宋体" w:cs="宋体" w:hint="eastAsia"/>
                <w:b/>
                <w:color w:val="000000"/>
                <w:szCs w:val="21"/>
              </w:rPr>
              <w:t>工作内容</w:t>
            </w:r>
          </w:p>
        </w:tc>
        <w:tc>
          <w:tcPr>
            <w:tcW w:w="4824" w:type="dxa"/>
            <w:vAlign w:val="center"/>
          </w:tcPr>
          <w:p w:rsidR="005F75EE" w:rsidRPr="005F75EE" w:rsidRDefault="005F75EE" w:rsidP="005F75EE">
            <w:pPr>
              <w:widowControl/>
              <w:jc w:val="center"/>
              <w:textAlignment w:val="center"/>
              <w:rPr>
                <w:rFonts w:ascii="宋体" w:hAnsi="Calibri" w:cs="宋体"/>
                <w:b/>
                <w:color w:val="000000"/>
                <w:szCs w:val="21"/>
              </w:rPr>
            </w:pPr>
            <w:r w:rsidRPr="005F75EE">
              <w:rPr>
                <w:rFonts w:ascii="宋体" w:hAnsi="宋体" w:cs="宋体" w:hint="eastAsia"/>
                <w:b/>
                <w:color w:val="000000"/>
                <w:szCs w:val="21"/>
              </w:rPr>
              <w:t>工作措施</w:t>
            </w:r>
          </w:p>
        </w:tc>
        <w:tc>
          <w:tcPr>
            <w:tcW w:w="4390" w:type="dxa"/>
            <w:vAlign w:val="center"/>
          </w:tcPr>
          <w:p w:rsidR="005F75EE" w:rsidRPr="005F75EE" w:rsidRDefault="005F75EE" w:rsidP="005F75EE">
            <w:pPr>
              <w:widowControl/>
              <w:jc w:val="center"/>
              <w:textAlignment w:val="center"/>
              <w:rPr>
                <w:rFonts w:ascii="宋体" w:hAnsi="Calibri" w:cs="宋体"/>
                <w:b/>
                <w:color w:val="000000"/>
                <w:szCs w:val="21"/>
              </w:rPr>
            </w:pPr>
            <w:r w:rsidRPr="005F75EE">
              <w:rPr>
                <w:rFonts w:ascii="宋体" w:hAnsi="宋体" w:cs="宋体" w:hint="eastAsia"/>
                <w:b/>
                <w:color w:val="000000"/>
                <w:szCs w:val="21"/>
              </w:rPr>
              <w:t>实施步骤</w:t>
            </w:r>
          </w:p>
        </w:tc>
        <w:tc>
          <w:tcPr>
            <w:tcW w:w="1276" w:type="dxa"/>
            <w:vAlign w:val="center"/>
          </w:tcPr>
          <w:p w:rsidR="005F75EE" w:rsidRPr="005F75EE" w:rsidRDefault="005F75EE" w:rsidP="005F75EE">
            <w:pPr>
              <w:widowControl/>
              <w:jc w:val="center"/>
              <w:textAlignment w:val="center"/>
              <w:rPr>
                <w:rFonts w:ascii="宋体" w:hAnsi="Calibri" w:cs="宋体"/>
                <w:b/>
                <w:color w:val="000000"/>
                <w:szCs w:val="21"/>
              </w:rPr>
            </w:pPr>
            <w:r w:rsidRPr="005F75EE">
              <w:rPr>
                <w:rFonts w:ascii="宋体" w:hAnsi="宋体" w:cs="宋体" w:hint="eastAsia"/>
                <w:b/>
                <w:color w:val="000000"/>
                <w:szCs w:val="21"/>
              </w:rPr>
              <w:t>完成时限</w:t>
            </w:r>
          </w:p>
        </w:tc>
        <w:tc>
          <w:tcPr>
            <w:tcW w:w="1275" w:type="dxa"/>
            <w:vAlign w:val="center"/>
          </w:tcPr>
          <w:p w:rsidR="005F75EE" w:rsidRPr="005F75EE" w:rsidRDefault="005F75EE" w:rsidP="005F75EE">
            <w:pPr>
              <w:widowControl/>
              <w:jc w:val="center"/>
              <w:textAlignment w:val="center"/>
              <w:rPr>
                <w:rFonts w:ascii="宋体" w:hAnsi="Calibri" w:cs="宋体"/>
                <w:b/>
                <w:color w:val="000000"/>
                <w:szCs w:val="21"/>
              </w:rPr>
            </w:pPr>
            <w:r w:rsidRPr="005F75EE">
              <w:rPr>
                <w:rFonts w:ascii="宋体" w:hAnsi="宋体" w:cs="宋体" w:hint="eastAsia"/>
                <w:b/>
                <w:color w:val="000000"/>
                <w:szCs w:val="21"/>
              </w:rPr>
              <w:t>责任单位</w:t>
            </w:r>
          </w:p>
        </w:tc>
      </w:tr>
      <w:tr w:rsidR="005F75EE" w:rsidRPr="005F75EE" w:rsidTr="00376632">
        <w:trPr>
          <w:trHeight w:val="1864"/>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b/>
                <w:color w:val="000000"/>
                <w:szCs w:val="21"/>
              </w:rPr>
              <w:t>1</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开展转变工作作风、强化我要服务“三个一”活动</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开展“优化营商环境，今天由我做起”主题党日活动，进一步凝聚党员思想，营造人人关注营商环境、人人参与优化营商环境的浓厚氛围；围绕优化营商环境，树立“我要服务”理念等方面内容，开展一次专题培训，对全区党员干部进行专题培训，教育党员为优化我区营商环境尽职尽责。</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主题党日</w:t>
            </w:r>
            <w:r w:rsidRPr="005F75EE">
              <w:rPr>
                <w:rFonts w:ascii="宋体" w:hAnsi="宋体"/>
                <w:szCs w:val="21"/>
              </w:rPr>
              <w:t>7</w:t>
            </w:r>
            <w:r w:rsidRPr="005F75EE">
              <w:rPr>
                <w:rFonts w:ascii="宋体" w:hAnsi="宋体" w:hint="eastAsia"/>
                <w:szCs w:val="21"/>
              </w:rPr>
              <w:t>月</w:t>
            </w:r>
            <w:r w:rsidRPr="005F75EE">
              <w:rPr>
                <w:rFonts w:ascii="宋体" w:hAnsi="宋体"/>
                <w:szCs w:val="21"/>
              </w:rPr>
              <w:t>30</w:t>
            </w:r>
            <w:r w:rsidRPr="005F75EE">
              <w:rPr>
                <w:rFonts w:ascii="宋体" w:hAnsi="宋体" w:hint="eastAsia"/>
                <w:szCs w:val="21"/>
              </w:rPr>
              <w:t>日前结束；专题培训</w:t>
            </w:r>
            <w:r w:rsidRPr="005F75EE">
              <w:rPr>
                <w:rFonts w:ascii="宋体" w:hAnsi="宋体"/>
                <w:szCs w:val="21"/>
              </w:rPr>
              <w:t>8</w:t>
            </w:r>
            <w:r w:rsidRPr="005F75EE">
              <w:rPr>
                <w:rFonts w:ascii="宋体" w:hAnsi="宋体" w:hint="eastAsia"/>
                <w:szCs w:val="21"/>
              </w:rPr>
              <w:t>月</w:t>
            </w:r>
            <w:r w:rsidRPr="005F75EE">
              <w:rPr>
                <w:rFonts w:ascii="宋体" w:hAnsi="宋体"/>
                <w:szCs w:val="21"/>
              </w:rPr>
              <w:t>31</w:t>
            </w:r>
            <w:r w:rsidRPr="005F75EE">
              <w:rPr>
                <w:rFonts w:ascii="宋体" w:hAnsi="宋体" w:hint="eastAsia"/>
                <w:szCs w:val="21"/>
              </w:rPr>
              <w:t>日前结束。</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szCs w:val="21"/>
              </w:rPr>
              <w:t>8</w:t>
            </w:r>
            <w:r w:rsidRPr="005F75EE">
              <w:rPr>
                <w:rFonts w:ascii="宋体" w:hAnsi="宋体" w:hint="eastAsia"/>
                <w:szCs w:val="21"/>
              </w:rPr>
              <w:t>月</w:t>
            </w:r>
            <w:r w:rsidRPr="005F75EE">
              <w:rPr>
                <w:rFonts w:ascii="宋体" w:hAnsi="宋体"/>
                <w:szCs w:val="21"/>
              </w:rPr>
              <w:t>31</w:t>
            </w:r>
            <w:r w:rsidRPr="005F75EE">
              <w:rPr>
                <w:rFonts w:ascii="宋体" w:hAnsi="宋体" w:hint="eastAsia"/>
                <w:szCs w:val="21"/>
              </w:rPr>
              <w:t>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cs="宋体" w:hint="eastAsia"/>
                <w:szCs w:val="21"/>
              </w:rPr>
              <w:t>党工委办</w:t>
            </w:r>
          </w:p>
          <w:p w:rsidR="005F75EE" w:rsidRPr="005F75EE" w:rsidRDefault="005F75EE" w:rsidP="005F75EE">
            <w:pPr>
              <w:spacing w:line="300" w:lineRule="exact"/>
              <w:jc w:val="center"/>
              <w:rPr>
                <w:rFonts w:ascii="宋体" w:hAnsi="宋体" w:cs="宋体"/>
                <w:szCs w:val="21"/>
              </w:rPr>
            </w:pPr>
            <w:r w:rsidRPr="005F75EE">
              <w:rPr>
                <w:rFonts w:ascii="宋体" w:hAnsi="宋体" w:cs="宋体" w:hint="eastAsia"/>
                <w:szCs w:val="21"/>
              </w:rPr>
              <w:t>公室</w:t>
            </w:r>
          </w:p>
        </w:tc>
      </w:tr>
      <w:tr w:rsidR="005F75EE" w:rsidRPr="005F75EE" w:rsidTr="00376632">
        <w:trPr>
          <w:trHeight w:val="2401"/>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b/>
                <w:color w:val="000000"/>
                <w:szCs w:val="21"/>
              </w:rPr>
              <w:t>2</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开展窗口单位“争做服务标兵、争当窗口明星”党员先锋行动</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一是推行“亮责亮诺”。填写公开承诺书，通过公示栏、微信群、电子显示屏、局域网等方式在服务场所显著位置公布，主动接受群众监督评议。二是开展“设岗评星”。采取个人自评、群众评议、党员互评、组织评定相结合的方式，评选先进典型。每季度，设定一批红旗流动岗、党员先锋示范岗、党员标兵岗。每年年底，评选“十佳优秀窗口单位”、“百佳优秀窗口服务明星”。</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动员部署阶段（</w:t>
            </w:r>
            <w:r w:rsidRPr="005F75EE">
              <w:rPr>
                <w:rFonts w:ascii="宋体" w:hAnsi="宋体"/>
                <w:szCs w:val="21"/>
              </w:rPr>
              <w:t>6</w:t>
            </w:r>
            <w:r w:rsidRPr="005F75EE">
              <w:rPr>
                <w:rFonts w:ascii="宋体" w:hAnsi="宋体" w:hint="eastAsia"/>
                <w:szCs w:val="21"/>
              </w:rPr>
              <w:t>月初），制定“双争”先锋行动工作方案和推进措施；集中推进阶段（</w:t>
            </w:r>
            <w:r w:rsidRPr="005F75EE">
              <w:rPr>
                <w:rFonts w:ascii="宋体" w:hAnsi="宋体"/>
                <w:szCs w:val="21"/>
              </w:rPr>
              <w:t>6</w:t>
            </w:r>
            <w:r w:rsidRPr="005F75EE">
              <w:rPr>
                <w:rFonts w:ascii="宋体" w:hAnsi="宋体" w:hint="eastAsia"/>
                <w:szCs w:val="21"/>
              </w:rPr>
              <w:t>月</w:t>
            </w:r>
            <w:r w:rsidRPr="005F75EE">
              <w:rPr>
                <w:rFonts w:ascii="宋体" w:hAnsi="宋体"/>
                <w:szCs w:val="21"/>
              </w:rPr>
              <w:t>-11</w:t>
            </w:r>
            <w:r w:rsidRPr="005F75EE">
              <w:rPr>
                <w:rFonts w:ascii="宋体" w:hAnsi="宋体" w:hint="eastAsia"/>
                <w:szCs w:val="21"/>
              </w:rPr>
              <w:t>月底），党员做出职责承诺。选出一批政治思想过硬、工作业绩突出的先进典型；总结表彰阶段（</w:t>
            </w:r>
            <w:r w:rsidRPr="005F75EE">
              <w:rPr>
                <w:rFonts w:ascii="宋体" w:hAnsi="宋体"/>
                <w:szCs w:val="21"/>
              </w:rPr>
              <w:t>12</w:t>
            </w:r>
            <w:r w:rsidRPr="005F75EE">
              <w:rPr>
                <w:rFonts w:ascii="宋体" w:hAnsi="宋体" w:hint="eastAsia"/>
                <w:szCs w:val="21"/>
              </w:rPr>
              <w:t>月份）。总结和宣传开展“双争”先锋行动的好做法、好经验，进行总结推广。</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szCs w:val="21"/>
              </w:rPr>
              <w:t>12</w:t>
            </w:r>
            <w:r w:rsidRPr="005F75EE">
              <w:rPr>
                <w:rFonts w:ascii="宋体" w:hAnsi="宋体" w:hint="eastAsia"/>
                <w:szCs w:val="21"/>
              </w:rPr>
              <w:t>月</w:t>
            </w:r>
            <w:r w:rsidRPr="005F75EE">
              <w:rPr>
                <w:rFonts w:ascii="宋体" w:hAnsi="宋体"/>
                <w:szCs w:val="21"/>
              </w:rPr>
              <w:t>31</w:t>
            </w:r>
            <w:r w:rsidRPr="005F75EE">
              <w:rPr>
                <w:rFonts w:ascii="宋体" w:hAnsi="宋体" w:hint="eastAsia"/>
                <w:szCs w:val="21"/>
              </w:rPr>
              <w:t>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cs="宋体" w:hint="eastAsia"/>
                <w:szCs w:val="21"/>
              </w:rPr>
              <w:t>党工委办</w:t>
            </w:r>
          </w:p>
          <w:p w:rsidR="005F75EE" w:rsidRPr="005F75EE" w:rsidRDefault="005F75EE" w:rsidP="005F75EE">
            <w:pPr>
              <w:spacing w:line="300" w:lineRule="exact"/>
              <w:jc w:val="center"/>
              <w:rPr>
                <w:rFonts w:ascii="宋体" w:hAnsi="宋体" w:cs="宋体"/>
                <w:szCs w:val="21"/>
              </w:rPr>
            </w:pPr>
            <w:r w:rsidRPr="005F75EE">
              <w:rPr>
                <w:rFonts w:ascii="宋体" w:hAnsi="宋体" w:cs="宋体" w:hint="eastAsia"/>
                <w:szCs w:val="21"/>
              </w:rPr>
              <w:t>公室</w:t>
            </w:r>
          </w:p>
        </w:tc>
      </w:tr>
      <w:tr w:rsidR="005F75EE" w:rsidRPr="005F75EE" w:rsidTr="00376632">
        <w:trPr>
          <w:trHeight w:val="1403"/>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b/>
                <w:color w:val="000000"/>
                <w:szCs w:val="21"/>
              </w:rPr>
              <w:t>3</w:t>
            </w:r>
          </w:p>
        </w:tc>
        <w:tc>
          <w:tcPr>
            <w:tcW w:w="2547" w:type="dxa"/>
            <w:vAlign w:val="center"/>
          </w:tcPr>
          <w:p w:rsidR="005F75EE" w:rsidRPr="005F75EE" w:rsidRDefault="005F75EE" w:rsidP="005F75EE">
            <w:pPr>
              <w:spacing w:line="300" w:lineRule="exact"/>
              <w:ind w:firstLineChars="200" w:firstLine="400"/>
              <w:rPr>
                <w:rFonts w:ascii="宋体" w:hAnsi="宋体"/>
                <w:szCs w:val="21"/>
              </w:rPr>
            </w:pPr>
            <w:r w:rsidRPr="005F75EE">
              <w:rPr>
                <w:rFonts w:ascii="宋体" w:hAnsi="宋体" w:hint="eastAsia"/>
                <w:szCs w:val="21"/>
              </w:rPr>
              <w:t>创新服务载体，提升网络信息服务质量及覆盖率</w:t>
            </w:r>
          </w:p>
        </w:tc>
        <w:tc>
          <w:tcPr>
            <w:tcW w:w="4824"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强化营商环境政务信息采集及报送工作。围绕全区营商环境建设中心工作，充分利用信息渠道，加大政务信息采集力度，重点总结营商环境的好经验、好做法、典型事例等，为领导科学决策及有效宣传我区营商环境成效提供高质量政务信息服务。</w:t>
            </w:r>
          </w:p>
        </w:tc>
        <w:tc>
          <w:tcPr>
            <w:tcW w:w="4390"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结合网站改版，不断总结经验，持续提高政务信息服务质量。</w:t>
            </w:r>
          </w:p>
        </w:tc>
        <w:tc>
          <w:tcPr>
            <w:tcW w:w="1276"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12月31日</w:t>
            </w:r>
          </w:p>
        </w:tc>
        <w:tc>
          <w:tcPr>
            <w:tcW w:w="1275" w:type="dxa"/>
            <w:vAlign w:val="center"/>
          </w:tcPr>
          <w:p w:rsidR="005F75EE" w:rsidRPr="005F75EE" w:rsidRDefault="005F75EE" w:rsidP="005F75EE">
            <w:pPr>
              <w:spacing w:line="300" w:lineRule="exact"/>
              <w:jc w:val="center"/>
              <w:textAlignment w:val="center"/>
              <w:rPr>
                <w:rFonts w:ascii="宋体" w:hAnsi="宋体"/>
                <w:szCs w:val="21"/>
              </w:rPr>
            </w:pPr>
            <w:r w:rsidRPr="005F75EE">
              <w:rPr>
                <w:rFonts w:ascii="宋体" w:hAnsi="宋体" w:hint="eastAsia"/>
                <w:szCs w:val="21"/>
              </w:rPr>
              <w:t>管委会办</w:t>
            </w:r>
          </w:p>
          <w:p w:rsidR="005F75EE" w:rsidRPr="005F75EE" w:rsidRDefault="005F75EE" w:rsidP="005F75EE">
            <w:pPr>
              <w:spacing w:line="300" w:lineRule="exact"/>
              <w:jc w:val="center"/>
              <w:textAlignment w:val="center"/>
              <w:rPr>
                <w:rFonts w:ascii="宋体" w:hAnsi="宋体" w:cs="宋体"/>
                <w:color w:val="000000"/>
                <w:szCs w:val="21"/>
              </w:rPr>
            </w:pPr>
            <w:r w:rsidRPr="005F75EE">
              <w:rPr>
                <w:rFonts w:ascii="宋体" w:hAnsi="宋体" w:hint="eastAsia"/>
                <w:szCs w:val="21"/>
              </w:rPr>
              <w:t>公室</w:t>
            </w:r>
          </w:p>
        </w:tc>
      </w:tr>
      <w:tr w:rsidR="005F75EE" w:rsidRPr="005F75EE" w:rsidTr="00376632">
        <w:trPr>
          <w:trHeight w:val="1663"/>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4</w:t>
            </w:r>
          </w:p>
        </w:tc>
        <w:tc>
          <w:tcPr>
            <w:tcW w:w="2547"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hint="eastAsia"/>
                <w:szCs w:val="21"/>
              </w:rPr>
              <w:t>强化营商环境建设工作的绩效考核</w:t>
            </w:r>
          </w:p>
        </w:tc>
        <w:tc>
          <w:tcPr>
            <w:tcW w:w="4824"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hint="eastAsia"/>
                <w:szCs w:val="21"/>
              </w:rPr>
              <w:t>在考核内容上，增加营商环境建设工作绩效考核分值及比重，会同营商环境建设局等相关部门制定科学合理的考核细则。在考核方式上，日常考核和年终考核相结合，推动营商环境建设工作取得实效。</w:t>
            </w:r>
          </w:p>
        </w:tc>
        <w:tc>
          <w:tcPr>
            <w:tcW w:w="4390"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hint="eastAsia"/>
                <w:szCs w:val="21"/>
              </w:rPr>
              <w:t>3月底完成绩效考核体系建设，12月底对全区各部门进行绩效考核。对全区营商环境建设中心工作、重点工作进行跟踪督查，对全区各部门重点工作任务完成情况进行定期调度。</w:t>
            </w:r>
          </w:p>
        </w:tc>
        <w:tc>
          <w:tcPr>
            <w:tcW w:w="1276"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12月31日</w:t>
            </w:r>
          </w:p>
        </w:tc>
        <w:tc>
          <w:tcPr>
            <w:tcW w:w="1275" w:type="dxa"/>
            <w:vAlign w:val="center"/>
          </w:tcPr>
          <w:p w:rsidR="005F75EE" w:rsidRPr="005F75EE" w:rsidRDefault="005F75EE" w:rsidP="005F75EE">
            <w:pPr>
              <w:spacing w:line="300" w:lineRule="exact"/>
              <w:jc w:val="center"/>
              <w:textAlignment w:val="center"/>
              <w:rPr>
                <w:rFonts w:ascii="宋体" w:hAnsi="宋体"/>
                <w:szCs w:val="21"/>
              </w:rPr>
            </w:pPr>
            <w:r w:rsidRPr="005F75EE">
              <w:rPr>
                <w:rFonts w:ascii="宋体" w:hAnsi="宋体" w:hint="eastAsia"/>
                <w:szCs w:val="21"/>
              </w:rPr>
              <w:t>管委会办</w:t>
            </w:r>
          </w:p>
          <w:p w:rsidR="005F75EE" w:rsidRPr="005F75EE" w:rsidRDefault="005F75EE" w:rsidP="005F75EE">
            <w:pPr>
              <w:spacing w:line="300" w:lineRule="exact"/>
              <w:jc w:val="center"/>
              <w:textAlignment w:val="center"/>
              <w:rPr>
                <w:rFonts w:ascii="宋体" w:hAnsi="宋体" w:cs="宋体"/>
                <w:color w:val="000000"/>
                <w:szCs w:val="21"/>
              </w:rPr>
            </w:pPr>
            <w:r w:rsidRPr="005F75EE">
              <w:rPr>
                <w:rFonts w:ascii="宋体" w:hAnsi="宋体" w:hint="eastAsia"/>
                <w:szCs w:val="21"/>
              </w:rPr>
              <w:t>公室</w:t>
            </w:r>
          </w:p>
        </w:tc>
      </w:tr>
      <w:tr w:rsidR="005F75EE" w:rsidRPr="005F75EE" w:rsidTr="00376632">
        <w:trPr>
          <w:trHeight w:val="1121"/>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5</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进一步拓展服务面，提高服务的覆盖率、可得性和满意度</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遭到不实举报的党员干部澄清正名、撑腰鼓劲。</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配合组织部门明确容错免责具体程序、干部相关权利和保障机制；在执纪监督过程中全面落实“三个区分开来”重要要求，保护干部干事创业积极性。</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widowControl/>
              <w:spacing w:line="300" w:lineRule="exact"/>
              <w:jc w:val="center"/>
              <w:textAlignment w:val="center"/>
              <w:rPr>
                <w:rFonts w:ascii="宋体" w:hAnsi="宋体"/>
                <w:szCs w:val="21"/>
              </w:rPr>
            </w:pPr>
            <w:r w:rsidRPr="005F75EE">
              <w:rPr>
                <w:rFonts w:ascii="宋体" w:hAnsi="宋体" w:hint="eastAsia"/>
                <w:szCs w:val="21"/>
              </w:rPr>
              <w:t>纪工委</w:t>
            </w:r>
          </w:p>
        </w:tc>
      </w:tr>
      <w:tr w:rsidR="005F75EE" w:rsidRPr="005F75EE" w:rsidTr="00376632">
        <w:trPr>
          <w:trHeight w:val="1471"/>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6</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法律服务理念由被动要求服务向主动服务理念转变</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深入贯彻落实《经开区法律服务管理办法》，严格规范和落实法律服务制度，强化法律顾问主动上门、高质高效处理涉法事务。</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强化法律顾问法律服务意识，树立“我要服务”、主动服务理念。主动参与信访维稳、主任接待日等涉企法律咨询工作，必须时进部门、进企业解答法律问题，服务发展。</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widowControl/>
              <w:spacing w:line="300" w:lineRule="exact"/>
              <w:jc w:val="center"/>
              <w:textAlignment w:val="center"/>
              <w:rPr>
                <w:rFonts w:ascii="宋体" w:hAnsi="宋体"/>
                <w:szCs w:val="21"/>
              </w:rPr>
            </w:pPr>
            <w:r w:rsidRPr="005F75EE">
              <w:rPr>
                <w:rFonts w:ascii="宋体" w:hAnsi="宋体" w:hint="eastAsia"/>
                <w:szCs w:val="21"/>
              </w:rPr>
              <w:t>政策研</w:t>
            </w:r>
          </w:p>
          <w:p w:rsidR="005F75EE" w:rsidRPr="005F75EE" w:rsidRDefault="005F75EE" w:rsidP="005F75EE">
            <w:pPr>
              <w:widowControl/>
              <w:spacing w:line="300" w:lineRule="exact"/>
              <w:jc w:val="center"/>
              <w:textAlignment w:val="center"/>
              <w:rPr>
                <w:rFonts w:ascii="宋体" w:hAnsi="宋体"/>
                <w:szCs w:val="21"/>
              </w:rPr>
            </w:pPr>
            <w:r w:rsidRPr="005F75EE">
              <w:rPr>
                <w:rFonts w:ascii="宋体" w:hAnsi="宋体" w:hint="eastAsia"/>
                <w:szCs w:val="21"/>
              </w:rPr>
              <w:t>究室</w:t>
            </w:r>
          </w:p>
        </w:tc>
      </w:tr>
      <w:tr w:rsidR="005F75EE" w:rsidRPr="005F75EE" w:rsidTr="00376632">
        <w:trPr>
          <w:trHeight w:val="1980"/>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7</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创新开展全区各部门“一把手”大调研活动</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围绕打造一流营商环境、破解经济发展难题、补齐社会事业短板、提高城市建设管理水平、解决历史遗留问题等方面，号召全区各部门尤其是“一把手”，大力开展调查研究，力争形成一批有高度、有深度、有价值、操作性强的优秀调研成果，供管委会领导决策参考。</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制定“大调研”活动实施方案，各部门根据方案要求，结合全区和部门发展实际，确定调研方向；各部门需要深入基层、深入企业，全面开展调查研究，及时形成调研报告。</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widowControl/>
              <w:spacing w:line="300" w:lineRule="exact"/>
              <w:jc w:val="center"/>
              <w:textAlignment w:val="center"/>
              <w:rPr>
                <w:rFonts w:ascii="宋体" w:hAnsi="宋体"/>
                <w:szCs w:val="21"/>
              </w:rPr>
            </w:pPr>
            <w:r w:rsidRPr="005F75EE">
              <w:rPr>
                <w:rFonts w:ascii="宋体" w:hAnsi="宋体" w:hint="eastAsia"/>
                <w:szCs w:val="21"/>
              </w:rPr>
              <w:t>政策研</w:t>
            </w:r>
          </w:p>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究室</w:t>
            </w:r>
          </w:p>
        </w:tc>
      </w:tr>
      <w:tr w:rsidR="005F75EE" w:rsidRPr="005F75EE" w:rsidTr="00376632">
        <w:trPr>
          <w:trHeight w:val="1652"/>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8</w:t>
            </w:r>
          </w:p>
        </w:tc>
        <w:tc>
          <w:tcPr>
            <w:tcW w:w="2547"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推动构建和谐劳动关系</w:t>
            </w:r>
          </w:p>
        </w:tc>
        <w:tc>
          <w:tcPr>
            <w:tcW w:w="4824"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发挥劳动合议庭作用，切实维护劳动者权益。深入推进企业民主管理，进一步扩大厂务公开覆盖面，有效发挥职工代表大会在维护职工权益方面的重要作用，营造构建和谐劳动关系的良好环境。推进落实工资集体协商制度，保障企业职工收入水平与城市经济同步增长。</w:t>
            </w:r>
          </w:p>
        </w:tc>
        <w:tc>
          <w:tcPr>
            <w:tcW w:w="4390"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开展相关法律培训，积极推进落实工资专项合同签订工作，在12月前确保我区已建会企业工资专项合同签订率达到91%。在全区评选10家和谐劳动关系企业。</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群团办</w:t>
            </w:r>
          </w:p>
        </w:tc>
      </w:tr>
      <w:tr w:rsidR="005F75EE" w:rsidRPr="005F75EE" w:rsidTr="00376632">
        <w:trPr>
          <w:trHeight w:val="1142"/>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9</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建立属地吹哨、部门报到工作机制，压实属地牵头化解责任</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针对排查出的信访清单，属地牵总头，协调、调度相关职能部门积极研究、化解信访问题，把群众吸附在当地，问题解决在基层。</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在区、街（镇）、社区（村）全面铺开。</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11月30日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政法与维稳办</w:t>
            </w:r>
          </w:p>
        </w:tc>
      </w:tr>
      <w:tr w:rsidR="005F75EE" w:rsidRPr="005F75EE" w:rsidTr="00376632">
        <w:trPr>
          <w:trHeight w:val="946"/>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10</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建立三级开门接访工作机制，进一步畅通信访工作渠道，延伸信访服务触角</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区里每月21号开展主任接待日活动前，四街一镇每月18号开展街（镇）级领导接待日，社区第一书记每月15号深入到群众当中开门接访。</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在区、街（镇）、社区（村）全面铺开。</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11月30日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政法与维稳办</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11</w:t>
            </w:r>
          </w:p>
        </w:tc>
        <w:tc>
          <w:tcPr>
            <w:tcW w:w="2547"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了解企业人才需求，积极为企业提供个性化服务，解决企业招工难问题</w:t>
            </w:r>
          </w:p>
        </w:tc>
        <w:tc>
          <w:tcPr>
            <w:tcW w:w="4824"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充分利用有效平台宣传企业。将企业紧缺岗位在人力资源市场室内外大屏幕，微信公众平台持续发布消息；根据重点企业的用工需求，实行专人负责制。</w:t>
            </w:r>
          </w:p>
        </w:tc>
        <w:tc>
          <w:tcPr>
            <w:tcW w:w="4390" w:type="dxa"/>
            <w:vAlign w:val="center"/>
          </w:tcPr>
          <w:p w:rsidR="005F75EE" w:rsidRPr="005F75EE" w:rsidRDefault="005F75EE" w:rsidP="005F75EE">
            <w:pPr>
              <w:spacing w:line="300" w:lineRule="exact"/>
              <w:ind w:firstLineChars="217" w:firstLine="434"/>
              <w:jc w:val="left"/>
              <w:rPr>
                <w:rFonts w:ascii="宋体" w:hAnsi="宋体"/>
                <w:szCs w:val="21"/>
              </w:rPr>
            </w:pPr>
            <w:r w:rsidRPr="005F75EE">
              <w:rPr>
                <w:rFonts w:ascii="宋体" w:hAnsi="宋体" w:hint="eastAsia"/>
                <w:szCs w:val="21"/>
              </w:rPr>
              <w:t>每周三、周日定期举办招聘会，会前确定招聘会主题；会前在经开人才网、微信公众平台和企业qq工作群发布信息；安排专人联系企业。</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人社局</w:t>
            </w:r>
          </w:p>
        </w:tc>
      </w:tr>
      <w:tr w:rsidR="005F75EE" w:rsidRPr="005F75EE" w:rsidTr="00376632">
        <w:trPr>
          <w:trHeight w:val="1242"/>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12</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帮助辖区内企业工作人员了解区内公办中小学校的基本情况，吸引优秀人才在我区安家落户</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组织辖区内500强等重点企业员工，在区内各公办中小学校“开放日"到学校进行参观，实地了解各学校的具体办学情况。</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分期分批组织相关企业员工到辖区内公办中小学校进行参观，详细讲解我区办学理念和招生政策。</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文教局</w:t>
            </w:r>
          </w:p>
        </w:tc>
      </w:tr>
      <w:tr w:rsidR="005F75EE" w:rsidRPr="005F75EE" w:rsidTr="00376632">
        <w:trPr>
          <w:trHeight w:val="2063"/>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13</w:t>
            </w:r>
          </w:p>
        </w:tc>
        <w:tc>
          <w:tcPr>
            <w:tcW w:w="2547" w:type="dxa"/>
            <w:vAlign w:val="center"/>
          </w:tcPr>
          <w:p w:rsidR="005F75EE" w:rsidRPr="005F75EE" w:rsidRDefault="005F75EE" w:rsidP="005F75EE">
            <w:pPr>
              <w:spacing w:line="300" w:lineRule="exact"/>
              <w:ind w:firstLineChars="216" w:firstLine="432"/>
              <w:rPr>
                <w:rFonts w:ascii="宋体" w:hAnsi="宋体"/>
                <w:szCs w:val="21"/>
              </w:rPr>
            </w:pPr>
            <w:r w:rsidRPr="005F75EE">
              <w:rPr>
                <w:rFonts w:ascii="宋体" w:hAnsi="宋体" w:hint="eastAsia"/>
                <w:szCs w:val="21"/>
              </w:rPr>
              <w:t>简化卫生行政审批事项</w:t>
            </w:r>
          </w:p>
          <w:p w:rsidR="005F75EE" w:rsidRPr="005F75EE" w:rsidRDefault="005F75EE" w:rsidP="005F75EE">
            <w:pPr>
              <w:spacing w:line="300" w:lineRule="exact"/>
              <w:ind w:firstLineChars="216" w:firstLine="432"/>
              <w:rPr>
                <w:rFonts w:ascii="宋体" w:hAnsi="宋体" w:cs="宋体"/>
                <w:szCs w:val="21"/>
              </w:rPr>
            </w:pPr>
          </w:p>
        </w:tc>
        <w:tc>
          <w:tcPr>
            <w:tcW w:w="4824" w:type="dxa"/>
            <w:vAlign w:val="center"/>
          </w:tcPr>
          <w:p w:rsidR="005F75EE" w:rsidRPr="005F75EE" w:rsidRDefault="005F75EE" w:rsidP="005F75EE">
            <w:pPr>
              <w:spacing w:line="300" w:lineRule="exact"/>
              <w:ind w:firstLineChars="216" w:firstLine="432"/>
              <w:rPr>
                <w:rFonts w:ascii="宋体" w:hAnsi="宋体" w:cs="宋体"/>
                <w:szCs w:val="21"/>
              </w:rPr>
            </w:pPr>
            <w:r w:rsidRPr="005F75EE">
              <w:rPr>
                <w:rFonts w:ascii="宋体" w:hAnsi="宋体" w:hint="eastAsia"/>
                <w:szCs w:val="21"/>
              </w:rPr>
              <w:t>在审批事项方面进行压时限、减材料、简环节、提效率，率先在全市实现卫生行政审批项目注销及备案办理时限均变成即办件，将政务大厅涉及的卫生计生审批事项10类39项改革创新为10类26项35条，其中涉及即办件12条，缩短办理时限9条，简化审批材料14条。</w:t>
            </w:r>
          </w:p>
        </w:tc>
        <w:tc>
          <w:tcPr>
            <w:tcW w:w="4390" w:type="dxa"/>
            <w:vAlign w:val="center"/>
          </w:tcPr>
          <w:p w:rsidR="005F75EE" w:rsidRPr="005F75EE" w:rsidRDefault="005F75EE" w:rsidP="005F75EE">
            <w:pPr>
              <w:spacing w:line="300" w:lineRule="exact"/>
              <w:ind w:firstLineChars="216" w:firstLine="432"/>
              <w:rPr>
                <w:rFonts w:ascii="宋体" w:hAnsi="宋体" w:cs="宋体"/>
                <w:szCs w:val="21"/>
              </w:rPr>
            </w:pPr>
            <w:r w:rsidRPr="005F75EE">
              <w:rPr>
                <w:rFonts w:ascii="宋体" w:hAnsi="宋体" w:hint="eastAsia"/>
                <w:szCs w:val="21"/>
              </w:rPr>
              <w:t>结合我局行政审批工作实际，梳理并编印《社会发展局卫生与计生行政审批工作指导手册》，进一步明晰审批事项的提交材料、办理时限及审批流程，为政务大厅服务窗口提供统一的指导准则，实行审批事项“一个窗口受理、一站式办结”。</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社会发</w:t>
            </w:r>
          </w:p>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展局</w:t>
            </w:r>
          </w:p>
        </w:tc>
      </w:tr>
      <w:tr w:rsidR="005F75EE" w:rsidRPr="005F75EE" w:rsidTr="00376632">
        <w:trPr>
          <w:trHeight w:val="2046"/>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14</w:t>
            </w:r>
          </w:p>
        </w:tc>
        <w:tc>
          <w:tcPr>
            <w:tcW w:w="2547" w:type="dxa"/>
            <w:vAlign w:val="center"/>
          </w:tcPr>
          <w:p w:rsidR="005F75EE" w:rsidRPr="005F75EE" w:rsidRDefault="005F75EE" w:rsidP="005F75EE">
            <w:pPr>
              <w:spacing w:line="300" w:lineRule="exact"/>
              <w:ind w:firstLineChars="218" w:firstLine="436"/>
              <w:jc w:val="left"/>
              <w:rPr>
                <w:rFonts w:ascii="宋体" w:hAnsi="宋体"/>
                <w:szCs w:val="21"/>
              </w:rPr>
            </w:pPr>
            <w:r w:rsidRPr="005F75EE">
              <w:rPr>
                <w:rFonts w:ascii="宋体" w:hAnsi="宋体" w:hint="eastAsia"/>
                <w:szCs w:val="21"/>
              </w:rPr>
              <w:t>深入贯彻全区营商环境建设大会精神，由“要我服务”向“我要服务”转变。提升工作效率，加快政府投资建设项目审计速度，确保政府信用。</w:t>
            </w:r>
          </w:p>
        </w:tc>
        <w:tc>
          <w:tcPr>
            <w:tcW w:w="4824" w:type="dxa"/>
            <w:vAlign w:val="center"/>
          </w:tcPr>
          <w:p w:rsidR="005F75EE" w:rsidRPr="005F75EE" w:rsidRDefault="005F75EE" w:rsidP="005F75EE">
            <w:pPr>
              <w:spacing w:line="300" w:lineRule="exact"/>
              <w:ind w:firstLineChars="200" w:firstLine="400"/>
              <w:rPr>
                <w:rFonts w:ascii="宋体" w:hAnsi="宋体"/>
                <w:szCs w:val="21"/>
              </w:rPr>
            </w:pPr>
            <w:r w:rsidRPr="005F75EE">
              <w:rPr>
                <w:rFonts w:ascii="宋体" w:hAnsi="宋体" w:hint="eastAsia"/>
                <w:szCs w:val="21"/>
              </w:rPr>
              <w:t>出台《经开区政府投资建设项目审计监督办法》及《政府投资建设项目有关事项加强监督管理的意见》，规范投资行为，堵塞漏洞，降低风险。在制度上重新明确了审计对象、审计程序。</w:t>
            </w:r>
          </w:p>
        </w:tc>
        <w:tc>
          <w:tcPr>
            <w:tcW w:w="4390" w:type="dxa"/>
            <w:vAlign w:val="center"/>
          </w:tcPr>
          <w:p w:rsidR="005F75EE" w:rsidRPr="005F75EE" w:rsidRDefault="005F75EE" w:rsidP="005F75EE">
            <w:pPr>
              <w:spacing w:line="300" w:lineRule="exact"/>
              <w:ind w:firstLineChars="200" w:firstLine="400"/>
              <w:jc w:val="left"/>
              <w:rPr>
                <w:rFonts w:ascii="宋体" w:hAnsi="宋体"/>
                <w:szCs w:val="21"/>
              </w:rPr>
            </w:pPr>
            <w:r w:rsidRPr="005F75EE">
              <w:rPr>
                <w:rFonts w:ascii="宋体" w:hAnsi="宋体" w:hint="eastAsia"/>
                <w:szCs w:val="21"/>
              </w:rPr>
              <w:t>财政评审中心将完成评审的项目情况，即已出具工程结算书的项目，于每月5日前以表格形式报送审计局。审计局下发审计通知书后，被审计单位在20个工作日内将审计所需资料报送审计局。审计局安排造价公司，履行审计程序，尽快完成结算报告。</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审计局</w:t>
            </w:r>
          </w:p>
        </w:tc>
      </w:tr>
      <w:tr w:rsidR="005F75EE" w:rsidRPr="005F75EE" w:rsidTr="00376632">
        <w:trPr>
          <w:trHeight w:val="2543"/>
        </w:trPr>
        <w:tc>
          <w:tcPr>
            <w:tcW w:w="817" w:type="dxa"/>
            <w:vAlign w:val="center"/>
          </w:tcPr>
          <w:p w:rsidR="005F75EE" w:rsidRPr="005F75EE" w:rsidRDefault="005F75EE" w:rsidP="005F75EE">
            <w:pPr>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15</w:t>
            </w:r>
          </w:p>
        </w:tc>
        <w:tc>
          <w:tcPr>
            <w:tcW w:w="2547" w:type="dxa"/>
            <w:vAlign w:val="center"/>
          </w:tcPr>
          <w:p w:rsidR="005F75EE" w:rsidRPr="005F75EE" w:rsidRDefault="005F75EE" w:rsidP="005F75EE">
            <w:pPr>
              <w:widowControl/>
              <w:spacing w:line="300" w:lineRule="exact"/>
              <w:ind w:firstLineChars="200" w:firstLine="400"/>
              <w:textAlignment w:val="center"/>
              <w:rPr>
                <w:rFonts w:ascii="宋体" w:hAnsi="宋体" w:cs="宋体"/>
                <w:color w:val="000000"/>
                <w:szCs w:val="21"/>
              </w:rPr>
            </w:pPr>
            <w:r w:rsidRPr="005F75EE">
              <w:rPr>
                <w:rFonts w:ascii="宋体" w:hAnsi="宋体" w:cs="宋体" w:hint="eastAsia"/>
                <w:color w:val="000000"/>
                <w:szCs w:val="21"/>
              </w:rPr>
              <w:t>建立 “三级”抓落实监督考核机制，在全区树立严抓督查、狠抓落实的鲜明导向</w:t>
            </w:r>
          </w:p>
        </w:tc>
        <w:tc>
          <w:tcPr>
            <w:tcW w:w="4824" w:type="dxa"/>
            <w:vAlign w:val="center"/>
          </w:tcPr>
          <w:p w:rsidR="005F75EE" w:rsidRPr="005F75EE" w:rsidRDefault="005F75EE" w:rsidP="005F75EE">
            <w:pPr>
              <w:widowControl/>
              <w:shd w:val="clear" w:color="auto" w:fill="FFFFFF"/>
              <w:spacing w:line="300" w:lineRule="exact"/>
              <w:ind w:firstLine="480"/>
              <w:textAlignment w:val="baseline"/>
              <w:rPr>
                <w:rFonts w:ascii="宋体" w:hAnsi="宋体" w:cs="宋体"/>
                <w:color w:val="000000"/>
                <w:szCs w:val="21"/>
              </w:rPr>
            </w:pPr>
            <w:r w:rsidRPr="005F75EE">
              <w:rPr>
                <w:rFonts w:ascii="宋体" w:hAnsi="宋体" w:cs="宋体" w:hint="eastAsia"/>
                <w:color w:val="000000"/>
                <w:szCs w:val="21"/>
              </w:rPr>
              <w:t>建立管委会高位统筹，营商环境建设局具体推进，企业、群众全员参与的社会评价“三级”抓落实督查考核机制，完善科学合理的绩效考核机制。</w:t>
            </w:r>
          </w:p>
        </w:tc>
        <w:tc>
          <w:tcPr>
            <w:tcW w:w="4390" w:type="dxa"/>
            <w:vAlign w:val="center"/>
          </w:tcPr>
          <w:p w:rsidR="005F75EE" w:rsidRPr="005F75EE" w:rsidRDefault="005F75EE" w:rsidP="005F75EE">
            <w:pPr>
              <w:widowControl/>
              <w:shd w:val="clear" w:color="auto" w:fill="FFFFFF"/>
              <w:spacing w:line="300" w:lineRule="exact"/>
              <w:ind w:firstLine="480"/>
              <w:textAlignment w:val="baseline"/>
              <w:rPr>
                <w:rFonts w:ascii="宋体" w:hAnsi="宋体" w:cs="宋体"/>
                <w:color w:val="222222"/>
                <w:szCs w:val="21"/>
              </w:rPr>
            </w:pPr>
            <w:r w:rsidRPr="005F75EE">
              <w:rPr>
                <w:rFonts w:ascii="宋体" w:hAnsi="宋体" w:cs="宋体" w:hint="eastAsia"/>
                <w:color w:val="222222"/>
                <w:szCs w:val="21"/>
              </w:rPr>
              <w:t>一是依托营商环境联席会议制度抓落实，加强重点指标、重点任务精准调度，强化部门协同，打好组合拳。二是依靠督查抓落实，建立全过程督查问责机制，每半年开展一次优化营商环境行动计划落实情况专项督查。三是依靠绩效考核抓落实，建立开放式社会评估评价机制，完善本市营商环境考核评价指标体系，强化跟踪评估和绩效考核。</w:t>
            </w:r>
          </w:p>
        </w:tc>
        <w:tc>
          <w:tcPr>
            <w:tcW w:w="1276"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12月31日</w:t>
            </w:r>
          </w:p>
        </w:tc>
        <w:tc>
          <w:tcPr>
            <w:tcW w:w="1275" w:type="dxa"/>
            <w:vAlign w:val="center"/>
          </w:tcPr>
          <w:p w:rsidR="005F75EE" w:rsidRPr="005F75EE" w:rsidRDefault="005F75EE" w:rsidP="005F75EE">
            <w:pPr>
              <w:spacing w:line="300" w:lineRule="exact"/>
              <w:jc w:val="center"/>
              <w:textAlignment w:val="center"/>
              <w:rPr>
                <w:rFonts w:ascii="宋体" w:hAnsi="宋体" w:cs="宋体"/>
                <w:szCs w:val="21"/>
              </w:rPr>
            </w:pPr>
            <w:r w:rsidRPr="005F75EE">
              <w:rPr>
                <w:rFonts w:ascii="宋体" w:hAnsi="宋体" w:cs="宋体" w:hint="eastAsia"/>
                <w:color w:val="000000"/>
                <w:szCs w:val="21"/>
              </w:rPr>
              <w:t>营商环境建设局</w:t>
            </w:r>
          </w:p>
        </w:tc>
      </w:tr>
      <w:tr w:rsidR="005F75EE" w:rsidRPr="005F75EE" w:rsidTr="00376632">
        <w:trPr>
          <w:trHeight w:val="1416"/>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16</w:t>
            </w:r>
          </w:p>
        </w:tc>
        <w:tc>
          <w:tcPr>
            <w:tcW w:w="2547" w:type="dxa"/>
            <w:vAlign w:val="center"/>
          </w:tcPr>
          <w:p w:rsidR="005F75EE" w:rsidRPr="005F75EE" w:rsidRDefault="005F75EE" w:rsidP="005F75EE">
            <w:pPr>
              <w:widowControl/>
              <w:spacing w:line="300" w:lineRule="exact"/>
              <w:ind w:firstLineChars="200" w:firstLine="400"/>
              <w:textAlignment w:val="center"/>
              <w:rPr>
                <w:rFonts w:ascii="宋体" w:hAnsi="宋体" w:cs="宋体"/>
                <w:color w:val="000000"/>
                <w:szCs w:val="21"/>
              </w:rPr>
            </w:pPr>
            <w:r w:rsidRPr="005F75EE">
              <w:rPr>
                <w:rFonts w:ascii="宋体" w:hAnsi="宋体" w:cs="宋体" w:hint="eastAsia"/>
                <w:color w:val="000000"/>
                <w:szCs w:val="21"/>
              </w:rPr>
              <w:t>推行“三元”服务模式，延伸服务触角，着力解决企业发展、项目落位过程中的痛点、难点、堵点问题</w:t>
            </w:r>
          </w:p>
        </w:tc>
        <w:tc>
          <w:tcPr>
            <w:tcW w:w="4824" w:type="dxa"/>
            <w:vAlign w:val="center"/>
          </w:tcPr>
          <w:p w:rsidR="005F75EE" w:rsidRPr="005F75EE" w:rsidRDefault="005F75EE" w:rsidP="005F75EE">
            <w:pPr>
              <w:widowControl/>
              <w:spacing w:line="300" w:lineRule="exact"/>
              <w:ind w:firstLineChars="200" w:firstLine="400"/>
              <w:jc w:val="left"/>
              <w:textAlignment w:val="center"/>
              <w:rPr>
                <w:rFonts w:ascii="宋体" w:hAnsi="宋体" w:cs="宋体"/>
                <w:color w:val="000000"/>
                <w:szCs w:val="21"/>
              </w:rPr>
            </w:pPr>
            <w:r w:rsidRPr="005F75EE">
              <w:rPr>
                <w:rFonts w:ascii="宋体" w:hAnsi="宋体" w:cs="宋体" w:hint="eastAsia"/>
                <w:color w:val="000000"/>
                <w:szCs w:val="21"/>
              </w:rPr>
              <w:t>在“企业服务日”载体活动基础上开展“三员”服务，即领导式首席服务专员、部门式首席服务员、全员式服务，打造升级版“妈妈式”服务模式。</w:t>
            </w:r>
          </w:p>
          <w:p w:rsidR="005F75EE" w:rsidRPr="005F75EE" w:rsidRDefault="005F75EE" w:rsidP="005F75EE">
            <w:pPr>
              <w:widowControl/>
              <w:shd w:val="clear" w:color="auto" w:fill="FFFFFF"/>
              <w:spacing w:line="300" w:lineRule="exact"/>
              <w:ind w:firstLineChars="200" w:firstLine="400"/>
              <w:rPr>
                <w:rFonts w:ascii="宋体" w:hAnsi="宋体" w:cs="宋体"/>
                <w:color w:val="000000"/>
                <w:szCs w:val="21"/>
              </w:rPr>
            </w:pPr>
          </w:p>
        </w:tc>
        <w:tc>
          <w:tcPr>
            <w:tcW w:w="4390" w:type="dxa"/>
            <w:vAlign w:val="center"/>
          </w:tcPr>
          <w:p w:rsidR="005F75EE" w:rsidRPr="005F75EE" w:rsidRDefault="005F75EE" w:rsidP="005F75EE">
            <w:pPr>
              <w:widowControl/>
              <w:spacing w:line="300" w:lineRule="exact"/>
              <w:ind w:firstLineChars="150" w:firstLine="300"/>
              <w:textAlignment w:val="center"/>
              <w:rPr>
                <w:rFonts w:ascii="宋体" w:hAnsi="宋体"/>
                <w:color w:val="222222"/>
                <w:szCs w:val="21"/>
              </w:rPr>
            </w:pPr>
            <w:r w:rsidRPr="005F75EE">
              <w:rPr>
                <w:rFonts w:ascii="宋体" w:hAnsi="宋体" w:cs="宋体" w:hint="eastAsia"/>
                <w:color w:val="000000"/>
                <w:szCs w:val="21"/>
              </w:rPr>
              <w:t>管委会领导由决策者转为服务员，亲自率队下沉一线，服务企业破解问题；部门负责人和全体干部职工通过“走出去，请进来”方式，为企业和项目提供多元化服务。</w:t>
            </w:r>
          </w:p>
        </w:tc>
        <w:tc>
          <w:tcPr>
            <w:tcW w:w="1276"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12月31日</w:t>
            </w:r>
          </w:p>
        </w:tc>
        <w:tc>
          <w:tcPr>
            <w:tcW w:w="1275"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营商环境建设局</w:t>
            </w:r>
          </w:p>
        </w:tc>
      </w:tr>
      <w:tr w:rsidR="005F75EE" w:rsidRPr="005F75EE" w:rsidTr="00376632">
        <w:trPr>
          <w:trHeight w:val="3247"/>
        </w:trPr>
        <w:tc>
          <w:tcPr>
            <w:tcW w:w="817" w:type="dxa"/>
            <w:vAlign w:val="center"/>
          </w:tcPr>
          <w:p w:rsidR="005F75EE" w:rsidRPr="005F75EE" w:rsidRDefault="005F75EE" w:rsidP="005F75EE">
            <w:pPr>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17</w:t>
            </w:r>
          </w:p>
        </w:tc>
        <w:tc>
          <w:tcPr>
            <w:tcW w:w="2547" w:type="dxa"/>
            <w:vAlign w:val="center"/>
          </w:tcPr>
          <w:p w:rsidR="005F75EE" w:rsidRPr="005F75EE" w:rsidRDefault="005F75EE" w:rsidP="005F75EE">
            <w:pPr>
              <w:widowControl/>
              <w:spacing w:line="300" w:lineRule="exact"/>
              <w:ind w:firstLineChars="200" w:firstLine="400"/>
              <w:textAlignment w:val="center"/>
              <w:rPr>
                <w:rFonts w:ascii="宋体" w:hAnsi="宋体" w:cs="宋体"/>
                <w:color w:val="000000"/>
                <w:szCs w:val="21"/>
              </w:rPr>
            </w:pPr>
            <w:r w:rsidRPr="005F75EE">
              <w:rPr>
                <w:rFonts w:ascii="宋体" w:hAnsi="宋体" w:cs="宋体" w:hint="eastAsia"/>
                <w:color w:val="000000"/>
                <w:szCs w:val="21"/>
              </w:rPr>
              <w:t>打造“标准化”办事大厅升级版，提升企业和群众的获得感和满意度</w:t>
            </w:r>
          </w:p>
        </w:tc>
        <w:tc>
          <w:tcPr>
            <w:tcW w:w="4824" w:type="dxa"/>
            <w:vAlign w:val="center"/>
          </w:tcPr>
          <w:p w:rsidR="005F75EE" w:rsidRPr="005F75EE" w:rsidRDefault="005F75EE" w:rsidP="005F75EE">
            <w:pPr>
              <w:widowControl/>
              <w:spacing w:line="300" w:lineRule="exact"/>
              <w:ind w:firstLineChars="200" w:firstLine="400"/>
              <w:jc w:val="left"/>
              <w:textAlignment w:val="center"/>
              <w:rPr>
                <w:rFonts w:ascii="宋体" w:hAnsi="宋体" w:cs="宋体"/>
                <w:color w:val="000000"/>
                <w:szCs w:val="21"/>
              </w:rPr>
            </w:pPr>
            <w:r w:rsidRPr="005F75EE">
              <w:rPr>
                <w:rFonts w:ascii="宋体" w:hAnsi="宋体" w:cs="宋体" w:hint="eastAsia"/>
                <w:color w:val="000000"/>
                <w:szCs w:val="21"/>
              </w:rPr>
              <w:t>持续推进办事大厅标准化建设，打造精准、高效、便捷的“全绿色”通道的服务模式。打造“移动的”办事大厅，建立“走出去”服务机制，对招商项目、落位企业的审批需求，提供全流程、全生命周期的上门办服务。</w:t>
            </w:r>
          </w:p>
        </w:tc>
        <w:tc>
          <w:tcPr>
            <w:tcW w:w="4390" w:type="dxa"/>
            <w:vAlign w:val="center"/>
          </w:tcPr>
          <w:p w:rsidR="005F75EE" w:rsidRPr="005F75EE" w:rsidRDefault="005F75EE" w:rsidP="005F75EE">
            <w:pPr>
              <w:widowControl/>
              <w:spacing w:line="300" w:lineRule="exact"/>
              <w:ind w:firstLineChars="200" w:firstLine="400"/>
              <w:jc w:val="left"/>
              <w:textAlignment w:val="center"/>
              <w:rPr>
                <w:rFonts w:ascii="宋体" w:hAnsi="宋体" w:cs="宋体"/>
                <w:color w:val="000000"/>
                <w:szCs w:val="21"/>
              </w:rPr>
            </w:pPr>
            <w:r w:rsidRPr="005F75EE">
              <w:rPr>
                <w:rFonts w:ascii="宋体" w:hAnsi="宋体" w:cs="宋体" w:hint="eastAsia"/>
                <w:color w:val="000000"/>
                <w:szCs w:val="21"/>
              </w:rPr>
              <w:t>一是定期与各服务局、招商局沟通，建立服务对象清单，全面了解招商项目、企业实际需求，提供全程约办、领办、代办、上门办服务。根据工作实际需求，适时推行“</w:t>
            </w:r>
            <w:r w:rsidRPr="005F75EE">
              <w:rPr>
                <w:rFonts w:ascii="宋体" w:hAnsi="宋体" w:cs="宋体"/>
                <w:color w:val="000000"/>
                <w:szCs w:val="21"/>
              </w:rPr>
              <w:t>5+X</w:t>
            </w:r>
            <w:r w:rsidRPr="005F75EE">
              <w:rPr>
                <w:rFonts w:ascii="宋体" w:hAnsi="宋体" w:cs="宋体" w:hint="eastAsia"/>
                <w:color w:val="000000"/>
                <w:szCs w:val="21"/>
              </w:rPr>
              <w:t>”工作日模式。二是进一步压缩审批时限，以行政审批和公共服务事项办理时限压缩</w:t>
            </w:r>
            <w:r w:rsidRPr="005F75EE">
              <w:rPr>
                <w:rFonts w:ascii="宋体" w:hAnsi="宋体" w:cs="宋体"/>
                <w:color w:val="000000"/>
                <w:szCs w:val="21"/>
              </w:rPr>
              <w:t>50%</w:t>
            </w:r>
            <w:r w:rsidRPr="005F75EE">
              <w:rPr>
                <w:rFonts w:ascii="宋体" w:hAnsi="宋体" w:cs="宋体" w:hint="eastAsia"/>
                <w:color w:val="000000"/>
                <w:szCs w:val="21"/>
              </w:rPr>
              <w:t>为目标，要求各行政审批单位自行研究，优化审批流程。针对重点项目、重点企业设置独立的接待帮办工作区域，实行全程一对一指导帮办。三是进一步提升服务标准，研究制定实施《窗口工作人员培训制度》，给行政审批单位下达培训任务，制定培训标准，形成量化指标，纳入到全区营商环境建设考核细则。</w:t>
            </w:r>
          </w:p>
        </w:tc>
        <w:tc>
          <w:tcPr>
            <w:tcW w:w="1276"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12月31日</w:t>
            </w:r>
          </w:p>
        </w:tc>
        <w:tc>
          <w:tcPr>
            <w:tcW w:w="1275"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营商环境建设局</w:t>
            </w:r>
          </w:p>
        </w:tc>
      </w:tr>
      <w:tr w:rsidR="005F75EE" w:rsidRPr="005F75EE" w:rsidTr="00376632">
        <w:trPr>
          <w:trHeight w:val="1509"/>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18</w:t>
            </w:r>
          </w:p>
        </w:tc>
        <w:tc>
          <w:tcPr>
            <w:tcW w:w="2547" w:type="dxa"/>
            <w:vAlign w:val="center"/>
          </w:tcPr>
          <w:p w:rsidR="005F75EE" w:rsidRPr="005F75EE" w:rsidRDefault="005F75EE" w:rsidP="005F75EE">
            <w:pPr>
              <w:widowControl/>
              <w:spacing w:line="300" w:lineRule="exact"/>
              <w:ind w:firstLineChars="200" w:firstLine="400"/>
              <w:textAlignment w:val="center"/>
              <w:rPr>
                <w:rFonts w:ascii="宋体" w:hAnsi="宋体" w:cs="宋体"/>
                <w:color w:val="000000"/>
                <w:szCs w:val="21"/>
              </w:rPr>
            </w:pPr>
            <w:r w:rsidRPr="005F75EE">
              <w:rPr>
                <w:rFonts w:ascii="宋体" w:hAnsi="宋体" w:cs="宋体" w:hint="eastAsia"/>
                <w:color w:val="000000"/>
                <w:szCs w:val="21"/>
              </w:rPr>
              <w:t>编制“一本台账”，统领全年营商环境建设工作</w:t>
            </w:r>
          </w:p>
        </w:tc>
        <w:tc>
          <w:tcPr>
            <w:tcW w:w="4824" w:type="dxa"/>
            <w:vAlign w:val="center"/>
          </w:tcPr>
          <w:p w:rsidR="005F75EE" w:rsidRPr="005F75EE" w:rsidRDefault="005F75EE" w:rsidP="005F75EE">
            <w:pPr>
              <w:widowControl/>
              <w:shd w:val="clear" w:color="auto" w:fill="FFFFFF"/>
              <w:spacing w:before="100" w:beforeAutospacing="1" w:after="195" w:line="300" w:lineRule="exact"/>
              <w:ind w:firstLineChars="200" w:firstLine="400"/>
              <w:rPr>
                <w:rFonts w:ascii="宋体" w:hAnsi="宋体" w:cs="宋体"/>
                <w:color w:val="323036"/>
                <w:szCs w:val="21"/>
              </w:rPr>
            </w:pPr>
            <w:r w:rsidRPr="005F75EE">
              <w:rPr>
                <w:rFonts w:ascii="宋体" w:hAnsi="Calibri" w:cs="宋体"/>
                <w:color w:val="000000"/>
                <w:szCs w:val="21"/>
              </w:rPr>
              <w:t>以</w:t>
            </w:r>
            <w:r w:rsidRPr="005F75EE">
              <w:rPr>
                <w:rFonts w:ascii="宋体" w:hAnsi="Calibri" w:cs="宋体"/>
                <w:color w:val="000000"/>
                <w:szCs w:val="21"/>
              </w:rPr>
              <w:t>“</w:t>
            </w:r>
            <w:r w:rsidRPr="005F75EE">
              <w:rPr>
                <w:rFonts w:ascii="宋体" w:hAnsi="Calibri" w:cs="宋体"/>
                <w:color w:val="000000"/>
                <w:szCs w:val="21"/>
              </w:rPr>
              <w:t>问题导向、创新载体，突破自我，赶超先进</w:t>
            </w:r>
            <w:r w:rsidRPr="005F75EE">
              <w:rPr>
                <w:rFonts w:ascii="宋体" w:hAnsi="Calibri" w:cs="宋体"/>
                <w:color w:val="000000"/>
                <w:szCs w:val="21"/>
              </w:rPr>
              <w:t>”</w:t>
            </w:r>
            <w:r w:rsidRPr="005F75EE">
              <w:rPr>
                <w:rFonts w:ascii="宋体" w:hAnsi="Calibri" w:cs="宋体"/>
                <w:color w:val="000000"/>
                <w:szCs w:val="21"/>
              </w:rPr>
              <w:t xml:space="preserve">十六字方针为引领，以打造 </w:t>
            </w:r>
            <w:r w:rsidRPr="005F75EE">
              <w:rPr>
                <w:rFonts w:ascii="宋体" w:hAnsi="Calibri" w:cs="宋体"/>
                <w:color w:val="000000"/>
                <w:szCs w:val="21"/>
              </w:rPr>
              <w:t>“</w:t>
            </w:r>
            <w:r w:rsidRPr="005F75EE">
              <w:rPr>
                <w:rFonts w:ascii="宋体" w:hAnsi="Calibri" w:cs="宋体"/>
                <w:color w:val="000000"/>
                <w:szCs w:val="21"/>
              </w:rPr>
              <w:t>八大环境</w:t>
            </w:r>
            <w:r w:rsidRPr="005F75EE">
              <w:rPr>
                <w:rFonts w:ascii="宋体" w:hAnsi="Calibri" w:cs="宋体"/>
                <w:color w:val="000000"/>
                <w:szCs w:val="21"/>
              </w:rPr>
              <w:t>”</w:t>
            </w:r>
            <w:r w:rsidRPr="005F75EE">
              <w:rPr>
                <w:rFonts w:ascii="宋体" w:hAnsi="Calibri" w:cs="宋体"/>
                <w:color w:val="000000"/>
                <w:szCs w:val="21"/>
              </w:rPr>
              <w:t>品牌为重点，结合工作实际，建立</w:t>
            </w:r>
            <w:r w:rsidRPr="005F75EE">
              <w:rPr>
                <w:rFonts w:ascii="宋体" w:hAnsi="Calibri" w:cs="宋体" w:hint="eastAsia"/>
                <w:color w:val="000000"/>
                <w:szCs w:val="21"/>
              </w:rPr>
              <w:t>全区营商环境建设工作</w:t>
            </w:r>
            <w:r w:rsidRPr="005F75EE">
              <w:rPr>
                <w:rFonts w:ascii="宋体" w:hAnsi="Calibri" w:cs="宋体"/>
                <w:color w:val="000000"/>
                <w:szCs w:val="21"/>
              </w:rPr>
              <w:t>台账</w:t>
            </w:r>
            <w:r w:rsidRPr="005F75EE">
              <w:rPr>
                <w:rFonts w:ascii="宋体" w:hAnsi="Calibri" w:cs="宋体" w:hint="eastAsia"/>
                <w:color w:val="000000"/>
                <w:szCs w:val="21"/>
              </w:rPr>
              <w:t>，</w:t>
            </w:r>
            <w:r w:rsidRPr="005F75EE">
              <w:rPr>
                <w:rFonts w:ascii="宋体" w:hAnsi="Calibri" w:cs="宋体"/>
                <w:color w:val="000000"/>
                <w:szCs w:val="21"/>
              </w:rPr>
              <w:t>对逐个问题、逐个事项、逐个任务进行细化分解，明确时间表和路线图务求取得实效。</w:t>
            </w:r>
          </w:p>
        </w:tc>
        <w:tc>
          <w:tcPr>
            <w:tcW w:w="4390" w:type="dxa"/>
            <w:vAlign w:val="center"/>
          </w:tcPr>
          <w:p w:rsidR="005F75EE" w:rsidRPr="005F75EE" w:rsidRDefault="005F75EE" w:rsidP="005F75EE">
            <w:pPr>
              <w:widowControl/>
              <w:spacing w:line="300" w:lineRule="exact"/>
              <w:textAlignment w:val="center"/>
              <w:rPr>
                <w:rFonts w:ascii="宋体" w:hAnsi="Calibri" w:cs="宋体"/>
                <w:color w:val="000000"/>
                <w:szCs w:val="21"/>
              </w:rPr>
            </w:pPr>
            <w:r w:rsidRPr="005F75EE">
              <w:rPr>
                <w:rFonts w:ascii="宋体" w:hAnsi="Calibri" w:cs="宋体" w:hint="eastAsia"/>
                <w:color w:val="000000"/>
                <w:szCs w:val="21"/>
              </w:rPr>
              <w:t xml:space="preserve">    结合各部门工作职能，制定出台《长春经济技术开发区营商环境建设责任制》，明确全区45家区属单位、5家国有企业、9家驻区单位营商环境建设工作职责。编制全区营商环境建设工作台账，年终以工作台账对全区各部门营商环境建设工作进行考核。</w:t>
            </w:r>
          </w:p>
        </w:tc>
        <w:tc>
          <w:tcPr>
            <w:tcW w:w="1276" w:type="dxa"/>
            <w:vAlign w:val="center"/>
          </w:tcPr>
          <w:p w:rsidR="005F75EE" w:rsidRPr="005F75EE" w:rsidRDefault="005F75EE" w:rsidP="005F75EE">
            <w:pPr>
              <w:widowControl/>
              <w:spacing w:line="300" w:lineRule="exact"/>
              <w:jc w:val="center"/>
              <w:textAlignment w:val="center"/>
              <w:rPr>
                <w:rFonts w:ascii="宋体" w:hAnsi="Calibri" w:cs="宋体"/>
                <w:color w:val="000000"/>
                <w:szCs w:val="21"/>
              </w:rPr>
            </w:pPr>
            <w:r w:rsidRPr="005F75EE">
              <w:rPr>
                <w:rFonts w:ascii="宋体" w:hAnsi="Calibri" w:cs="宋体" w:hint="eastAsia"/>
                <w:color w:val="000000"/>
                <w:szCs w:val="21"/>
              </w:rPr>
              <w:t>5月15日</w:t>
            </w:r>
          </w:p>
        </w:tc>
        <w:tc>
          <w:tcPr>
            <w:tcW w:w="1275"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营商环境建设局</w:t>
            </w:r>
          </w:p>
        </w:tc>
      </w:tr>
      <w:tr w:rsidR="005F75EE" w:rsidRPr="005F75EE" w:rsidTr="00376632">
        <w:trPr>
          <w:trHeight w:val="868"/>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19</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压缩工作办理时限</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改进审批流程，提升审批速度。</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对现行企业报件审批流程精简优化，做到标准事项即报即审、即审即过</w:t>
            </w:r>
          </w:p>
        </w:tc>
        <w:tc>
          <w:tcPr>
            <w:tcW w:w="1276"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12月31日</w:t>
            </w:r>
          </w:p>
        </w:tc>
        <w:tc>
          <w:tcPr>
            <w:tcW w:w="1275"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国资委</w:t>
            </w:r>
          </w:p>
        </w:tc>
      </w:tr>
      <w:tr w:rsidR="005F75EE" w:rsidRPr="005F75EE" w:rsidTr="00376632">
        <w:trPr>
          <w:trHeight w:val="2241"/>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20</w:t>
            </w:r>
          </w:p>
        </w:tc>
        <w:tc>
          <w:tcPr>
            <w:tcW w:w="2547"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提升网络服务专业性、即时性、全面性，全面加强综保区对外宣传工作</w:t>
            </w:r>
          </w:p>
        </w:tc>
        <w:tc>
          <w:tcPr>
            <w:tcW w:w="4824" w:type="dxa"/>
            <w:vAlign w:val="center"/>
          </w:tcPr>
          <w:p w:rsidR="005F75EE" w:rsidRPr="005F75EE" w:rsidRDefault="005F75EE" w:rsidP="005F75EE">
            <w:pPr>
              <w:spacing w:line="300" w:lineRule="exact"/>
              <w:ind w:firstLineChars="218" w:firstLine="436"/>
              <w:jc w:val="left"/>
              <w:rPr>
                <w:rFonts w:ascii="宋体" w:hAnsi="宋体"/>
                <w:szCs w:val="21"/>
              </w:rPr>
            </w:pPr>
            <w:r w:rsidRPr="005F75EE">
              <w:rPr>
                <w:rFonts w:ascii="宋体" w:hAnsi="宋体" w:hint="eastAsia"/>
                <w:szCs w:val="21"/>
              </w:rPr>
              <w:t>1.以综保区大事件、相关业务为主要内容，定期更新综保区官网、微信公众号平台信息。</w:t>
            </w:r>
          </w:p>
          <w:p w:rsidR="005F75EE" w:rsidRPr="005F75EE" w:rsidRDefault="005F75EE" w:rsidP="005F75EE">
            <w:pPr>
              <w:spacing w:line="300" w:lineRule="exact"/>
              <w:ind w:firstLineChars="218" w:firstLine="436"/>
              <w:jc w:val="left"/>
              <w:rPr>
                <w:rFonts w:ascii="宋体" w:hAnsi="宋体"/>
                <w:szCs w:val="21"/>
              </w:rPr>
            </w:pPr>
            <w:r w:rsidRPr="005F75EE">
              <w:rPr>
                <w:rFonts w:ascii="宋体" w:hAnsi="宋体" w:hint="eastAsia"/>
                <w:szCs w:val="21"/>
              </w:rPr>
              <w:t xml:space="preserve">2.加强沟通联络，通过传统纸媒体、数字报纸、网络平台等多种媒体渠道，通过短视频、新闻报道等方式开展多种形式的宣传综保区活动。 </w:t>
            </w:r>
          </w:p>
          <w:p w:rsidR="005F75EE" w:rsidRPr="005F75EE" w:rsidRDefault="005F75EE" w:rsidP="005F75EE">
            <w:pPr>
              <w:spacing w:line="300" w:lineRule="exact"/>
              <w:ind w:firstLineChars="218" w:firstLine="436"/>
              <w:jc w:val="left"/>
              <w:rPr>
                <w:rFonts w:ascii="宋体" w:hAnsi="宋体" w:cs="宋体"/>
                <w:szCs w:val="21"/>
              </w:rPr>
            </w:pPr>
            <w:r w:rsidRPr="005F75EE">
              <w:rPr>
                <w:rFonts w:ascii="宋体" w:hAnsi="宋体" w:hint="eastAsia"/>
                <w:szCs w:val="21"/>
              </w:rPr>
              <w:t xml:space="preserve">3.定期组织针对宣传综保区的招商推介活动，例如有关国际贸易产业园、整车口岸、21条新政等。或赴重点对口合作城市，开展招商推介活动。                       </w:t>
            </w:r>
          </w:p>
        </w:tc>
        <w:tc>
          <w:tcPr>
            <w:tcW w:w="4390"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一是每周对综保区官方微信进行更新。二是计划赴天津等开展招商推介活动。</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综保区综合办公室</w:t>
            </w:r>
          </w:p>
        </w:tc>
      </w:tr>
      <w:tr w:rsidR="005F75EE" w:rsidRPr="005F75EE" w:rsidTr="00376632">
        <w:trPr>
          <w:trHeight w:val="1692"/>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21</w:t>
            </w:r>
          </w:p>
        </w:tc>
        <w:tc>
          <w:tcPr>
            <w:tcW w:w="2547" w:type="dxa"/>
            <w:vAlign w:val="center"/>
          </w:tcPr>
          <w:p w:rsidR="005F75EE" w:rsidRPr="005F75EE" w:rsidRDefault="005F75EE" w:rsidP="005F75EE">
            <w:pPr>
              <w:spacing w:line="260" w:lineRule="exact"/>
              <w:ind w:firstLineChars="218" w:firstLine="436"/>
              <w:rPr>
                <w:rFonts w:ascii="宋体" w:hAnsi="宋体"/>
                <w:szCs w:val="21"/>
              </w:rPr>
            </w:pPr>
            <w:r w:rsidRPr="005F75EE">
              <w:rPr>
                <w:rFonts w:ascii="宋体" w:hAnsi="宋体" w:hint="eastAsia"/>
                <w:szCs w:val="21"/>
              </w:rPr>
              <w:t>树立“我要服务”理念，积极主动与各核算单位深入衔接，提供卓越服务，严格落实岗位责任制，提升工作效率，对核算单位进行超前指导，做好延伸服务。</w:t>
            </w:r>
          </w:p>
        </w:tc>
        <w:tc>
          <w:tcPr>
            <w:tcW w:w="4824" w:type="dxa"/>
            <w:vAlign w:val="center"/>
          </w:tcPr>
          <w:p w:rsidR="005F75EE" w:rsidRPr="005F75EE" w:rsidRDefault="005F75EE" w:rsidP="005F75EE">
            <w:pPr>
              <w:spacing w:line="260" w:lineRule="exact"/>
              <w:ind w:firstLineChars="218" w:firstLine="436"/>
              <w:rPr>
                <w:rFonts w:ascii="宋体" w:hAnsi="宋体"/>
                <w:szCs w:val="21"/>
              </w:rPr>
            </w:pPr>
            <w:r w:rsidRPr="005F75EE">
              <w:rPr>
                <w:rFonts w:ascii="宋体" w:hAnsi="宋体" w:hint="eastAsia"/>
                <w:szCs w:val="21"/>
              </w:rPr>
              <w:t>提高工作主动性，创新方式方法，加强对会计准则、制度新旧衔接工作的指导，切实做好各项工作；  发挥领导干部的带头作、增强赶超意识。</w:t>
            </w:r>
          </w:p>
        </w:tc>
        <w:tc>
          <w:tcPr>
            <w:tcW w:w="4390" w:type="dxa"/>
            <w:vAlign w:val="center"/>
          </w:tcPr>
          <w:p w:rsidR="005F75EE" w:rsidRPr="005F75EE" w:rsidRDefault="005F75EE" w:rsidP="005F75EE">
            <w:pPr>
              <w:spacing w:line="260" w:lineRule="exact"/>
              <w:ind w:firstLineChars="218" w:firstLine="436"/>
              <w:rPr>
                <w:rFonts w:ascii="宋体" w:hAnsi="宋体"/>
                <w:szCs w:val="21"/>
              </w:rPr>
            </w:pPr>
            <w:r w:rsidRPr="005F75EE">
              <w:rPr>
                <w:rFonts w:ascii="宋体" w:hAnsi="宋体" w:hint="eastAsia"/>
                <w:szCs w:val="21"/>
              </w:rPr>
              <w:t>建立“财务专项提前辅导”微信群，普及财务知识，随时通报在报账中出现的各种问题，打开为核算单位提供优质服务的联动渠道；加强队伍建设，调整职工精神状态，积极做好各项培训，提高全体人员业务能力，做好服务工作。</w:t>
            </w:r>
          </w:p>
        </w:tc>
        <w:tc>
          <w:tcPr>
            <w:tcW w:w="1276" w:type="dxa"/>
            <w:vAlign w:val="center"/>
          </w:tcPr>
          <w:p w:rsidR="005F75EE" w:rsidRPr="005F75EE" w:rsidRDefault="005F75EE" w:rsidP="005F75EE">
            <w:pPr>
              <w:widowControl/>
              <w:spacing w:line="260" w:lineRule="exact"/>
              <w:jc w:val="center"/>
              <w:textAlignment w:val="center"/>
              <w:rPr>
                <w:rFonts w:ascii="宋体" w:hAnsi="宋体" w:cs="宋体"/>
                <w:color w:val="000000"/>
                <w:szCs w:val="21"/>
              </w:rPr>
            </w:pPr>
            <w:r w:rsidRPr="005F75EE">
              <w:rPr>
                <w:rFonts w:ascii="宋体" w:hAnsi="宋体" w:cs="宋体" w:hint="eastAsia"/>
                <w:color w:val="000000"/>
                <w:szCs w:val="21"/>
              </w:rPr>
              <w:t>12月31日</w:t>
            </w:r>
          </w:p>
        </w:tc>
        <w:tc>
          <w:tcPr>
            <w:tcW w:w="1275" w:type="dxa"/>
            <w:vAlign w:val="center"/>
          </w:tcPr>
          <w:p w:rsidR="005F75EE" w:rsidRPr="005F75EE" w:rsidRDefault="005F75EE" w:rsidP="005F75EE">
            <w:pPr>
              <w:widowControl/>
              <w:spacing w:line="260" w:lineRule="exact"/>
              <w:jc w:val="center"/>
              <w:textAlignment w:val="center"/>
              <w:rPr>
                <w:rFonts w:ascii="宋体" w:hAnsi="宋体" w:cs="宋体"/>
                <w:color w:val="000000"/>
                <w:szCs w:val="21"/>
              </w:rPr>
            </w:pPr>
            <w:r w:rsidRPr="005F75EE">
              <w:rPr>
                <w:rFonts w:ascii="宋体" w:hAnsi="宋体" w:cs="宋体" w:hint="eastAsia"/>
                <w:color w:val="000000"/>
                <w:szCs w:val="21"/>
              </w:rPr>
              <w:t>财务结算</w:t>
            </w:r>
          </w:p>
          <w:p w:rsidR="005F75EE" w:rsidRPr="005F75EE" w:rsidRDefault="005F75EE" w:rsidP="005F75EE">
            <w:pPr>
              <w:widowControl/>
              <w:spacing w:line="260" w:lineRule="exact"/>
              <w:jc w:val="center"/>
              <w:textAlignment w:val="center"/>
              <w:rPr>
                <w:rFonts w:ascii="宋体" w:hAnsi="宋体" w:cs="宋体"/>
                <w:color w:val="000000"/>
                <w:szCs w:val="21"/>
              </w:rPr>
            </w:pPr>
            <w:r w:rsidRPr="005F75EE">
              <w:rPr>
                <w:rFonts w:ascii="宋体" w:hAnsi="宋体" w:cs="宋体" w:hint="eastAsia"/>
                <w:color w:val="000000"/>
                <w:szCs w:val="21"/>
              </w:rPr>
              <w:t>中心</w:t>
            </w:r>
          </w:p>
        </w:tc>
      </w:tr>
      <w:tr w:rsidR="005F75EE" w:rsidRPr="005F75EE" w:rsidTr="00376632">
        <w:trPr>
          <w:trHeight w:val="1404"/>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22</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主动帮助区内重点优秀企业进行宣传，树立开发区企业良好形象</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szCs w:val="21"/>
              </w:rPr>
              <w:t>积极</w:t>
            </w:r>
            <w:r w:rsidRPr="005F75EE">
              <w:rPr>
                <w:rFonts w:ascii="宋体" w:hAnsi="宋体" w:hint="eastAsia"/>
                <w:szCs w:val="21"/>
              </w:rPr>
              <w:t>主动与项目服务局</w:t>
            </w:r>
            <w:r w:rsidRPr="005F75EE">
              <w:rPr>
                <w:rFonts w:ascii="宋体" w:hAnsi="宋体"/>
                <w:szCs w:val="21"/>
              </w:rPr>
              <w:t>等部门</w:t>
            </w:r>
            <w:r w:rsidRPr="005F75EE">
              <w:rPr>
                <w:rFonts w:ascii="宋体" w:hAnsi="宋体" w:hint="eastAsia"/>
                <w:szCs w:val="21"/>
              </w:rPr>
              <w:t>沟通，了解区内企业宣传需求，与企业对接，策划宣传内容</w:t>
            </w:r>
            <w:r w:rsidRPr="005F75EE">
              <w:rPr>
                <w:rFonts w:ascii="宋体" w:hAnsi="宋体"/>
                <w:szCs w:val="21"/>
              </w:rPr>
              <w:t>。</w:t>
            </w:r>
          </w:p>
        </w:tc>
        <w:tc>
          <w:tcPr>
            <w:tcW w:w="4390"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cs="宋体"/>
                <w:szCs w:val="21"/>
              </w:rPr>
              <w:t>主动联系区内各产业的重点企业及需要扩大宣传的成长型企业，在省市主流媒体上，扩大对外宣传</w:t>
            </w:r>
            <w:r w:rsidRPr="005F75EE">
              <w:rPr>
                <w:rFonts w:ascii="宋体" w:hAnsi="宋体" w:cs="宋体" w:hint="eastAsia"/>
                <w:szCs w:val="21"/>
              </w:rPr>
              <w:t>力度</w:t>
            </w:r>
            <w:r w:rsidRPr="005F75EE">
              <w:rPr>
                <w:rFonts w:ascii="宋体" w:hAnsi="宋体" w:cs="宋体"/>
                <w:szCs w:val="21"/>
              </w:rPr>
              <w:t>，展示开发区企业良好的形象，使企业更加扩大知晓率，促进企业发展。</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新闻信息</w:t>
            </w:r>
          </w:p>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中心</w:t>
            </w:r>
          </w:p>
        </w:tc>
      </w:tr>
      <w:tr w:rsidR="005F75EE" w:rsidRPr="005F75EE" w:rsidTr="00376632">
        <w:trPr>
          <w:trHeight w:val="1269"/>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23</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做好新媒体形象宣传工作</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挖掘本部门内部潜力，摸索拍摄小视频等，及时反映开发建设步伐</w:t>
            </w:r>
            <w:r w:rsidRPr="005F75EE">
              <w:rPr>
                <w:rFonts w:ascii="宋体" w:hAnsi="宋体"/>
                <w:szCs w:val="21"/>
              </w:rPr>
              <w:t>。</w:t>
            </w:r>
          </w:p>
        </w:tc>
        <w:tc>
          <w:tcPr>
            <w:tcW w:w="4390"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cs="宋体" w:hint="eastAsia"/>
                <w:bCs/>
                <w:szCs w:val="21"/>
              </w:rPr>
              <w:t>一是</w:t>
            </w:r>
            <w:r w:rsidRPr="005F75EE">
              <w:rPr>
                <w:rFonts w:ascii="宋体" w:hAnsi="宋体" w:cs="宋体"/>
                <w:bCs/>
                <w:szCs w:val="21"/>
              </w:rPr>
              <w:t>为展示各战线工作，制作</w:t>
            </w:r>
            <w:r w:rsidRPr="005F75EE">
              <w:rPr>
                <w:rFonts w:ascii="宋体" w:hAnsi="宋体" w:cs="宋体" w:hint="eastAsia"/>
                <w:bCs/>
                <w:szCs w:val="21"/>
              </w:rPr>
              <w:t>《夜景》</w:t>
            </w:r>
            <w:r w:rsidRPr="005F75EE">
              <w:rPr>
                <w:rFonts w:ascii="宋体" w:hAnsi="宋体" w:cs="宋体"/>
                <w:bCs/>
                <w:szCs w:val="21"/>
              </w:rPr>
              <w:t>、《</w:t>
            </w:r>
            <w:r w:rsidRPr="005F75EE">
              <w:rPr>
                <w:rFonts w:ascii="宋体" w:hAnsi="宋体" w:cs="宋体" w:hint="eastAsia"/>
                <w:bCs/>
                <w:szCs w:val="21"/>
              </w:rPr>
              <w:t>我们有他们》</w:t>
            </w:r>
            <w:r w:rsidRPr="005F75EE">
              <w:rPr>
                <w:rFonts w:ascii="宋体" w:hAnsi="宋体" w:cs="宋体"/>
                <w:bCs/>
                <w:szCs w:val="21"/>
              </w:rPr>
              <w:t>、</w:t>
            </w:r>
            <w:r w:rsidRPr="005F75EE">
              <w:rPr>
                <w:rFonts w:ascii="宋体" w:hAnsi="宋体" w:cs="宋体" w:hint="eastAsia"/>
                <w:bCs/>
                <w:szCs w:val="21"/>
              </w:rPr>
              <w:t>《春天里的报告》</w:t>
            </w:r>
            <w:r w:rsidRPr="005F75EE">
              <w:rPr>
                <w:rFonts w:ascii="宋体" w:hAnsi="宋体" w:cs="宋体"/>
                <w:bCs/>
                <w:szCs w:val="21"/>
              </w:rPr>
              <w:t>系列片。</w:t>
            </w:r>
            <w:r w:rsidRPr="005F75EE">
              <w:rPr>
                <w:rFonts w:ascii="宋体" w:hAnsi="宋体" w:cs="宋体" w:hint="eastAsia"/>
                <w:bCs/>
                <w:szCs w:val="21"/>
              </w:rPr>
              <w:t>二是</w:t>
            </w:r>
            <w:r w:rsidRPr="005F75EE">
              <w:rPr>
                <w:rFonts w:ascii="宋体" w:hAnsi="宋体" w:cs="宋体"/>
                <w:bCs/>
                <w:szCs w:val="21"/>
              </w:rPr>
              <w:t>为展示区内各大项目进展情况，制作《项目进行时》系列专题片</w:t>
            </w:r>
            <w:r w:rsidRPr="005F75EE">
              <w:rPr>
                <w:rFonts w:ascii="宋体" w:hAnsi="宋体" w:cs="宋体" w:hint="eastAsia"/>
                <w:bCs/>
                <w:szCs w:val="21"/>
              </w:rPr>
              <w:t>。</w:t>
            </w:r>
          </w:p>
        </w:tc>
        <w:tc>
          <w:tcPr>
            <w:tcW w:w="1276"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hint="eastAsia"/>
                <w:szCs w:val="21"/>
              </w:rPr>
              <w:t>12月31日</w:t>
            </w:r>
          </w:p>
        </w:tc>
        <w:tc>
          <w:tcPr>
            <w:tcW w:w="1275"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新闻信息</w:t>
            </w:r>
          </w:p>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中心</w:t>
            </w:r>
          </w:p>
        </w:tc>
      </w:tr>
      <w:tr w:rsidR="005F75EE" w:rsidRPr="005F75EE" w:rsidTr="00376632">
        <w:trPr>
          <w:trHeight w:val="1555"/>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24</w:t>
            </w:r>
          </w:p>
        </w:tc>
        <w:tc>
          <w:tcPr>
            <w:tcW w:w="2547"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项目立项审批时，变“被动”为主动，缩短审批时间</w:t>
            </w:r>
          </w:p>
        </w:tc>
        <w:tc>
          <w:tcPr>
            <w:tcW w:w="4824" w:type="dxa"/>
            <w:vAlign w:val="center"/>
          </w:tcPr>
          <w:p w:rsidR="005F75EE" w:rsidRPr="005F75EE" w:rsidRDefault="005F75EE" w:rsidP="005F75EE">
            <w:pPr>
              <w:spacing w:line="300" w:lineRule="exact"/>
              <w:ind w:firstLineChars="200" w:firstLine="400"/>
              <w:rPr>
                <w:rFonts w:ascii="宋体" w:hAnsi="宋体"/>
                <w:szCs w:val="21"/>
              </w:rPr>
            </w:pPr>
            <w:r w:rsidRPr="005F75EE">
              <w:rPr>
                <w:rFonts w:ascii="宋体" w:hAnsi="宋体" w:hint="eastAsia"/>
                <w:szCs w:val="21"/>
              </w:rPr>
              <w:t>1.提前介入，优化项目审批运行机制。先行受理审核项目单位提交的材料。</w:t>
            </w:r>
            <w:r w:rsidRPr="005F75EE">
              <w:rPr>
                <w:rFonts w:ascii="宋体" w:hAnsi="宋体" w:hint="eastAsia"/>
                <w:szCs w:val="21"/>
              </w:rPr>
              <w:br/>
              <w:t xml:space="preserve">    2.开展项目立项全程服务，开展帮办、领办服务，5+2、白加黑协助企业创新服务举措。</w:t>
            </w:r>
          </w:p>
        </w:tc>
        <w:tc>
          <w:tcPr>
            <w:tcW w:w="4390"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主动对接项目单位负责人，先行受理审核立项材料。编写的《企业投资项目立项一次性告知书》，并根据《告知书》要求，全程逐步指导项目单位完成网上立项手续办理工作。</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经济发展局</w:t>
            </w:r>
          </w:p>
        </w:tc>
      </w:tr>
      <w:tr w:rsidR="005F75EE" w:rsidRPr="005F75EE" w:rsidTr="00376632">
        <w:trPr>
          <w:trHeight w:val="1549"/>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25</w:t>
            </w:r>
          </w:p>
        </w:tc>
        <w:tc>
          <w:tcPr>
            <w:tcW w:w="2547"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积极推进项目建设，确保项目早落位、早开工、早达效</w:t>
            </w:r>
          </w:p>
        </w:tc>
        <w:tc>
          <w:tcPr>
            <w:tcW w:w="4824"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通过项目秘书服务制、企业项目服务日、项目调度会等多种方式，积极同项目单位保持联系，全方位了解项目建设进程，积极帮助项目单位解决遇到的问题困难，确保项目早落位、早开工、早达效。</w:t>
            </w:r>
          </w:p>
        </w:tc>
        <w:tc>
          <w:tcPr>
            <w:tcW w:w="4390"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通过企业项目服务日，现场调度、解决项目单位提出的问题困难。定期组织召开各种形式的项目调度会，会同相关责任单位随时解决项目建设中遇到的问题。</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经济发展局</w:t>
            </w:r>
          </w:p>
        </w:tc>
      </w:tr>
      <w:tr w:rsidR="005F75EE" w:rsidRPr="005F75EE" w:rsidTr="00376632">
        <w:trPr>
          <w:trHeight w:val="2960"/>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26</w:t>
            </w:r>
          </w:p>
        </w:tc>
        <w:tc>
          <w:tcPr>
            <w:tcW w:w="2547" w:type="dxa"/>
            <w:vAlign w:val="center"/>
          </w:tcPr>
          <w:p w:rsidR="005F75EE" w:rsidRPr="005F75EE" w:rsidRDefault="005F75EE" w:rsidP="005F75EE">
            <w:pPr>
              <w:spacing w:line="300" w:lineRule="exact"/>
              <w:ind w:firstLineChars="215" w:firstLine="430"/>
              <w:rPr>
                <w:rFonts w:ascii="宋体" w:hAnsi="宋体" w:cs="宋体"/>
                <w:szCs w:val="21"/>
              </w:rPr>
            </w:pPr>
            <w:r w:rsidRPr="005F75EE">
              <w:rPr>
                <w:rFonts w:ascii="宋体" w:hAnsi="宋体" w:hint="eastAsia"/>
                <w:szCs w:val="21"/>
              </w:rPr>
              <w:t>不涉及国家规定实施准入特别管理措施的外商投资企业的设立和变更备案、涉及国家规定实施准入特别管理措施的外商投资企业的设立及变更审批、对外贸易经营者备案</w:t>
            </w:r>
          </w:p>
        </w:tc>
        <w:tc>
          <w:tcPr>
            <w:tcW w:w="4824" w:type="dxa"/>
            <w:vAlign w:val="center"/>
          </w:tcPr>
          <w:p w:rsidR="005F75EE" w:rsidRPr="005F75EE" w:rsidRDefault="005F75EE" w:rsidP="005F75EE">
            <w:pPr>
              <w:spacing w:line="300" w:lineRule="exact"/>
              <w:ind w:firstLineChars="215" w:firstLine="430"/>
              <w:rPr>
                <w:rFonts w:ascii="宋体" w:hAnsi="宋体" w:cs="宋体"/>
                <w:szCs w:val="21"/>
              </w:rPr>
            </w:pPr>
            <w:r w:rsidRPr="005F75EE">
              <w:rPr>
                <w:rFonts w:ascii="宋体" w:hAnsi="宋体" w:hint="eastAsia"/>
                <w:szCs w:val="21"/>
              </w:rPr>
              <w:t>由“被动服务”向“主动服务”转变：精简办理要件、缩短办理时限，切实方便企业办事，为企业提供良好的营商环境。</w:t>
            </w:r>
          </w:p>
        </w:tc>
        <w:tc>
          <w:tcPr>
            <w:tcW w:w="4390" w:type="dxa"/>
            <w:vAlign w:val="center"/>
          </w:tcPr>
          <w:p w:rsidR="005F75EE" w:rsidRPr="005F75EE" w:rsidRDefault="005F75EE" w:rsidP="005F75EE">
            <w:pPr>
              <w:spacing w:line="300" w:lineRule="exact"/>
              <w:ind w:firstLineChars="215" w:firstLine="430"/>
              <w:rPr>
                <w:rFonts w:ascii="宋体" w:hAnsi="宋体" w:cs="宋体"/>
                <w:szCs w:val="21"/>
              </w:rPr>
            </w:pPr>
            <w:r w:rsidRPr="005F75EE">
              <w:rPr>
                <w:rFonts w:ascii="宋体" w:hAnsi="宋体" w:hint="eastAsia"/>
                <w:szCs w:val="21"/>
              </w:rPr>
              <w:t>不涉及国家规定实施准入特别管理措施的外商投资企业的设立和变更备案实现了“一次跑动”；涉及国家规定实施准入特别管理措施的外商投资企业的设立审批时限由45个工作日压缩到3个工作日，涉及国家规定实施准入特别管理措施的外商投资企业的变更审批时限由20个工作日压缩到3个工作日。对外贸易经营者备案审批要件由原5件精简至3件，办理时限由原20天压缩至1个工作日。</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商务局</w:t>
            </w:r>
          </w:p>
        </w:tc>
      </w:tr>
      <w:tr w:rsidR="005F75EE" w:rsidRPr="005F75EE" w:rsidTr="00376632">
        <w:trPr>
          <w:trHeight w:val="1403"/>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27</w:t>
            </w:r>
          </w:p>
        </w:tc>
        <w:tc>
          <w:tcPr>
            <w:tcW w:w="2547" w:type="dxa"/>
            <w:vAlign w:val="center"/>
          </w:tcPr>
          <w:p w:rsidR="005F75EE" w:rsidRPr="005F75EE" w:rsidRDefault="005F75EE" w:rsidP="005F75EE">
            <w:pPr>
              <w:spacing w:line="300" w:lineRule="exact"/>
              <w:ind w:firstLineChars="215" w:firstLine="430"/>
              <w:rPr>
                <w:rFonts w:ascii="宋体" w:hAnsi="宋体" w:cs="宋体"/>
                <w:szCs w:val="21"/>
              </w:rPr>
            </w:pPr>
            <w:r w:rsidRPr="005F75EE">
              <w:rPr>
                <w:rFonts w:ascii="宋体" w:hAnsi="宋体" w:hint="eastAsia"/>
                <w:szCs w:val="21"/>
              </w:rPr>
              <w:t>提升服务理念，优化审批流程，压缩审批时间，做好企业办理外国人来华初步审批工作</w:t>
            </w:r>
          </w:p>
        </w:tc>
        <w:tc>
          <w:tcPr>
            <w:tcW w:w="4824" w:type="dxa"/>
            <w:vAlign w:val="center"/>
          </w:tcPr>
          <w:p w:rsidR="005F75EE" w:rsidRPr="005F75EE" w:rsidRDefault="005F75EE" w:rsidP="005F75EE">
            <w:pPr>
              <w:spacing w:line="300" w:lineRule="exact"/>
              <w:ind w:firstLineChars="215" w:firstLine="430"/>
              <w:rPr>
                <w:rFonts w:ascii="宋体" w:hAnsi="宋体" w:cs="宋体"/>
                <w:szCs w:val="21"/>
              </w:rPr>
            </w:pPr>
            <w:r w:rsidRPr="005F75EE">
              <w:rPr>
                <w:rFonts w:ascii="宋体" w:hAnsi="宋体" w:hint="eastAsia"/>
                <w:szCs w:val="21"/>
              </w:rPr>
              <w:t>优化审批流程，充分利用政府相关网站信息与实地踏查相结合的方式减少企业提供要件，做好企业办理外国人来华初步审批工作。</w:t>
            </w:r>
          </w:p>
        </w:tc>
        <w:tc>
          <w:tcPr>
            <w:tcW w:w="4390" w:type="dxa"/>
            <w:vAlign w:val="center"/>
          </w:tcPr>
          <w:p w:rsidR="005F75EE" w:rsidRPr="005F75EE" w:rsidRDefault="005F75EE" w:rsidP="005F75EE">
            <w:pPr>
              <w:spacing w:line="300" w:lineRule="exact"/>
              <w:ind w:firstLineChars="215" w:firstLine="430"/>
              <w:rPr>
                <w:rFonts w:ascii="宋体" w:hAnsi="宋体" w:cs="宋体"/>
                <w:szCs w:val="21"/>
              </w:rPr>
            </w:pPr>
            <w:r w:rsidRPr="005F75EE">
              <w:rPr>
                <w:rFonts w:ascii="宋体" w:hAnsi="宋体" w:hint="eastAsia"/>
                <w:szCs w:val="21"/>
              </w:rPr>
              <w:t>一是相关科室做好业务培训工作，确保业务熟练；二是贯彻“我要服务”思想，主动对接企业，在不打扰企业正常经营的前提下做好踏查工作；三是加快办理流程，节约企业办事时间。</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商务局</w:t>
            </w:r>
          </w:p>
        </w:tc>
      </w:tr>
      <w:tr w:rsidR="005F75EE" w:rsidRPr="005F75EE" w:rsidTr="00376632">
        <w:trPr>
          <w:trHeight w:val="1589"/>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28</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努力建设招商引资和产业发展新平台</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按照特色小镇产业、文化、社区协调发展的理念，借助第10届世界隐形冠军峰会2020年即将在长春召开，设立欧洲国家馆，建设德缘产业园、德欧中小企业中心的契机，规划面积5平方公里的德缘产业园（德缘产城融合特色小镇）。</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拟推动德国隐形冠军企业和德欧中小企业落地产业园，实现德国隐形冠军企业和德欧中小企业产品在产业园生产、技术交流和市场开发，为入驻企业和人员提供必要的生产、生活条件。</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cs="宋体" w:hint="eastAsia"/>
                <w:szCs w:val="21"/>
              </w:rPr>
              <w:t>综保区口岸经济局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29</w:t>
            </w:r>
          </w:p>
        </w:tc>
        <w:tc>
          <w:tcPr>
            <w:tcW w:w="2547"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开展“精准服务企业、振兴实体经济”专项行动</w:t>
            </w:r>
          </w:p>
        </w:tc>
        <w:tc>
          <w:tcPr>
            <w:tcW w:w="4824"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一对一联系结对企业清单式服务、精准招商及项目建设清单式服务、涉企问题化解清单式服务,力求通过解决这些涉企问题,扶强一批龙头企业、培育一批上市企业、做强一批主导产业、破解一批企业难题、处置一批“僵尸企业”,切实帮扶企业困难、提振企业信</w:t>
            </w:r>
            <w:r w:rsidRPr="005F75EE">
              <w:rPr>
                <w:rFonts w:ascii="宋体" w:hAnsi="宋体" w:hint="eastAsia"/>
                <w:szCs w:val="21"/>
              </w:rPr>
              <w:lastRenderedPageBreak/>
              <w:t>心、振兴实体经济。</w:t>
            </w:r>
          </w:p>
        </w:tc>
        <w:tc>
          <w:tcPr>
            <w:tcW w:w="4390" w:type="dxa"/>
            <w:vAlign w:val="center"/>
          </w:tcPr>
          <w:p w:rsidR="005F75EE" w:rsidRPr="005F75EE" w:rsidRDefault="005F75EE" w:rsidP="005F75EE">
            <w:pPr>
              <w:spacing w:line="300" w:lineRule="exact"/>
              <w:ind w:firstLineChars="218" w:firstLine="436"/>
              <w:rPr>
                <w:rFonts w:ascii="宋体" w:hAnsi="宋体" w:cs="宋体"/>
                <w:color w:val="000000"/>
                <w:szCs w:val="21"/>
              </w:rPr>
            </w:pPr>
            <w:r w:rsidRPr="005F75EE">
              <w:rPr>
                <w:rFonts w:ascii="宋体" w:hAnsi="宋体" w:hint="eastAsia"/>
                <w:color w:val="000000"/>
                <w:szCs w:val="21"/>
              </w:rPr>
              <w:lastRenderedPageBreak/>
              <w:t>为确保服务措施精准到企业、责任落实到部门,将服务对象分为龙头骨干企业、上市企业、涉困企业、僵尸企业进行分类施策,详细制定领导干部联系企业和工业投资项目清单、精准招商联系项目清单、涉企问题化解清单,实施重点企</w:t>
            </w:r>
            <w:r w:rsidRPr="005F75EE">
              <w:rPr>
                <w:rFonts w:ascii="宋体" w:hAnsi="宋体" w:hint="eastAsia"/>
                <w:color w:val="000000"/>
                <w:szCs w:val="21"/>
              </w:rPr>
              <w:lastRenderedPageBreak/>
              <w:t>业“一对一”帮扶制度等方式方法,着力缓解企业融资难、融资贵,以及阻碍项目推进的审批、用地、资金、政策处理等突出问题,力求用政府的“关心”换取企业家“信心”。</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lastRenderedPageBreak/>
              <w:t>12月31日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项目服务二局</w:t>
            </w:r>
          </w:p>
        </w:tc>
      </w:tr>
      <w:tr w:rsidR="005F75EE" w:rsidRPr="005F75EE" w:rsidTr="00376632">
        <w:trPr>
          <w:trHeight w:val="1446"/>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30</w:t>
            </w:r>
          </w:p>
        </w:tc>
        <w:tc>
          <w:tcPr>
            <w:tcW w:w="2547"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准确把握政策实施效果、动态掌握企业经济数据</w:t>
            </w:r>
          </w:p>
        </w:tc>
        <w:tc>
          <w:tcPr>
            <w:tcW w:w="4824"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完善对企常态化联系机制，加强对企沟通联系，及时了解企业经营情况，并协助解决企业运营中的重难点问题</w:t>
            </w:r>
          </w:p>
        </w:tc>
        <w:tc>
          <w:tcPr>
            <w:tcW w:w="4390"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一是对已出台的政策措施及时跟进、专业解读，准确传递政策意图；二是向企业精准推送第三产业优惠政策信息，提高政策可及性；三是把握企业经济数据变动趋势，评估政策实施效果。</w:t>
            </w:r>
          </w:p>
        </w:tc>
        <w:tc>
          <w:tcPr>
            <w:tcW w:w="1276" w:type="dxa"/>
            <w:vAlign w:val="center"/>
          </w:tcPr>
          <w:p w:rsidR="005F75EE" w:rsidRPr="005F75EE" w:rsidRDefault="005F75EE" w:rsidP="005F75EE">
            <w:pPr>
              <w:spacing w:line="300" w:lineRule="exact"/>
              <w:jc w:val="center"/>
              <w:rPr>
                <w:rFonts w:ascii="宋体" w:hAnsi="宋体" w:cs="宋体"/>
                <w:color w:val="000000"/>
                <w:szCs w:val="21"/>
              </w:rPr>
            </w:pPr>
            <w:r w:rsidRPr="005F75EE">
              <w:rPr>
                <w:rFonts w:ascii="宋体" w:hAnsi="宋体" w:hint="eastAsia"/>
                <w:color w:val="000000"/>
                <w:szCs w:val="21"/>
              </w:rPr>
              <w:t>12月31日</w:t>
            </w:r>
          </w:p>
        </w:tc>
        <w:tc>
          <w:tcPr>
            <w:tcW w:w="1275" w:type="dxa"/>
            <w:vAlign w:val="center"/>
          </w:tcPr>
          <w:p w:rsidR="005F75EE" w:rsidRPr="005F75EE" w:rsidRDefault="005F75EE" w:rsidP="005F75EE">
            <w:pPr>
              <w:spacing w:line="300" w:lineRule="exact"/>
              <w:jc w:val="center"/>
              <w:rPr>
                <w:rFonts w:ascii="宋体" w:hAnsi="宋体" w:cs="宋体"/>
                <w:color w:val="000000"/>
                <w:szCs w:val="21"/>
              </w:rPr>
            </w:pPr>
            <w:r w:rsidRPr="005F75EE">
              <w:rPr>
                <w:rFonts w:ascii="宋体" w:hAnsi="宋体" w:hint="eastAsia"/>
                <w:color w:val="000000"/>
                <w:szCs w:val="21"/>
              </w:rPr>
              <w:t>统计局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31</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针对重点招商项目组织各部门进行专题调研会，并建立项目微信群，随时为企业解答项目落位前需办理各项手续的相关问题</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对有需要的重点项目，提前组织各相关部门，为企业集中召开项目调度会，为企业解决各方面疑问。</w:t>
            </w:r>
          </w:p>
        </w:tc>
        <w:tc>
          <w:tcPr>
            <w:tcW w:w="4390"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hint="eastAsia"/>
                <w:szCs w:val="21"/>
              </w:rPr>
              <w:t>针对重点项目，根据企业需求，协调各部门召开项目专题调研会。针对重点项目单独建立项目调研微信群，随时为企业解答落位前办理各项手续的相关问题。</w:t>
            </w:r>
          </w:p>
        </w:tc>
        <w:tc>
          <w:tcPr>
            <w:tcW w:w="1276" w:type="dxa"/>
            <w:vAlign w:val="center"/>
          </w:tcPr>
          <w:p w:rsidR="005F75EE" w:rsidRPr="005F75EE" w:rsidRDefault="005F75EE" w:rsidP="005F75EE">
            <w:pPr>
              <w:spacing w:line="300" w:lineRule="exact"/>
              <w:rPr>
                <w:rFonts w:ascii="宋体" w:hAnsi="宋体" w:cs="宋体"/>
                <w:szCs w:val="21"/>
              </w:rPr>
            </w:pPr>
            <w:r w:rsidRPr="005F75EE">
              <w:rPr>
                <w:rFonts w:ascii="宋体" w:hAnsi="宋体" w:hint="eastAsia"/>
                <w:szCs w:val="21"/>
              </w:rPr>
              <w:t>12月30日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各投资促</w:t>
            </w:r>
          </w:p>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进局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32</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自主创新联系载体</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制作二维码云名片</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搜集相关可以利用资料，制作个人云名片，通过扫取二维码就可获得联系方式及我区宣传电子材料。</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5月10日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各投资促</w:t>
            </w:r>
          </w:p>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进局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33</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建立项目跟踪服务专员制度，对项目进行一对一“妈妈式”跟踪服务</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对开工落位项目设立跟踪服务专员，派专员进行“妈妈式”跟进服务。</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通过内部会议对项目进行分解，服务专员对企业进行跟踪服务。</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cs="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各投资促</w:t>
            </w:r>
          </w:p>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进局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34</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积极主动创新服务载体，以载体活动推进服务全方位延伸</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定期到企业开展调研活动。</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梳理调研情况，结合国内产业发展形势提出优商、扶商政策思路。</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10月31日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产业发展研究办公室</w:t>
            </w:r>
          </w:p>
        </w:tc>
      </w:tr>
      <w:tr w:rsidR="005F75EE" w:rsidRPr="005F75EE" w:rsidTr="00376632">
        <w:trPr>
          <w:trHeight w:val="893"/>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35</w:t>
            </w:r>
          </w:p>
        </w:tc>
        <w:tc>
          <w:tcPr>
            <w:tcW w:w="2547" w:type="dxa"/>
            <w:vAlign w:val="center"/>
          </w:tcPr>
          <w:p w:rsidR="005F75EE" w:rsidRPr="005F75EE" w:rsidRDefault="005F75EE" w:rsidP="005F75EE">
            <w:pPr>
              <w:spacing w:line="300" w:lineRule="exact"/>
              <w:ind w:firstLineChars="218" w:firstLine="436"/>
              <w:rPr>
                <w:rFonts w:ascii="宋体" w:hAnsi="宋体" w:cs="宋体"/>
                <w:color w:val="000000"/>
                <w:szCs w:val="21"/>
              </w:rPr>
            </w:pPr>
            <w:r w:rsidRPr="005F75EE">
              <w:rPr>
                <w:rFonts w:ascii="宋体" w:hAnsi="宋体" w:hint="eastAsia"/>
                <w:color w:val="000000"/>
                <w:szCs w:val="21"/>
              </w:rPr>
              <w:t>积极引导企业发展，开展会员培训讲座</w:t>
            </w:r>
          </w:p>
        </w:tc>
        <w:tc>
          <w:tcPr>
            <w:tcW w:w="4824" w:type="dxa"/>
            <w:vAlign w:val="center"/>
          </w:tcPr>
          <w:p w:rsidR="005F75EE" w:rsidRPr="005F75EE" w:rsidRDefault="005F75EE" w:rsidP="005F75EE">
            <w:pPr>
              <w:spacing w:line="300" w:lineRule="exact"/>
              <w:ind w:firstLineChars="218" w:firstLine="436"/>
              <w:rPr>
                <w:rFonts w:ascii="宋体" w:hAnsi="宋体" w:cs="宋体"/>
                <w:color w:val="000000"/>
                <w:szCs w:val="21"/>
              </w:rPr>
            </w:pPr>
            <w:r w:rsidRPr="005F75EE">
              <w:rPr>
                <w:rFonts w:ascii="宋体" w:hAnsi="宋体" w:hint="eastAsia"/>
                <w:color w:val="000000"/>
                <w:szCs w:val="21"/>
              </w:rPr>
              <w:t>积极组织开展各类培训，帮助会员企业科学分析判断经济形势，引导企业抓住机遇、找准方向，探讨企业可持续发展对策。</w:t>
            </w:r>
          </w:p>
        </w:tc>
        <w:tc>
          <w:tcPr>
            <w:tcW w:w="4390" w:type="dxa"/>
            <w:vAlign w:val="center"/>
          </w:tcPr>
          <w:p w:rsidR="005F75EE" w:rsidRPr="005F75EE" w:rsidRDefault="005F75EE" w:rsidP="005F75EE">
            <w:pPr>
              <w:spacing w:line="300" w:lineRule="exact"/>
              <w:ind w:firstLineChars="218" w:firstLine="436"/>
              <w:rPr>
                <w:rFonts w:ascii="宋体" w:hAnsi="宋体" w:cs="宋体"/>
                <w:color w:val="000000"/>
                <w:szCs w:val="21"/>
              </w:rPr>
            </w:pPr>
            <w:bookmarkStart w:id="0" w:name="RANGE!G8"/>
            <w:r w:rsidRPr="005F75EE">
              <w:rPr>
                <w:rFonts w:ascii="宋体" w:hAnsi="宋体" w:hint="eastAsia"/>
                <w:color w:val="000000"/>
                <w:szCs w:val="21"/>
              </w:rPr>
              <w:t>聘请吉林省内在民营经济管理领域中较有声望的专家、教授为会员企业开展培训讲座。培训内容主要围绕两个方面：一是《民营经济发展面临的主要困难及对策建议》二是《产业建设中如何发挥民营经济的作用》。</w:t>
            </w:r>
            <w:bookmarkEnd w:id="0"/>
          </w:p>
        </w:tc>
        <w:tc>
          <w:tcPr>
            <w:tcW w:w="1276" w:type="dxa"/>
            <w:vAlign w:val="center"/>
          </w:tcPr>
          <w:p w:rsidR="005F75EE" w:rsidRPr="005F75EE" w:rsidRDefault="005F75EE" w:rsidP="005F75EE">
            <w:pPr>
              <w:spacing w:line="300" w:lineRule="exact"/>
              <w:jc w:val="center"/>
              <w:rPr>
                <w:rFonts w:ascii="宋体" w:hAnsi="宋体" w:cs="宋体"/>
                <w:color w:val="000000"/>
                <w:szCs w:val="21"/>
              </w:rPr>
            </w:pPr>
            <w:r w:rsidRPr="005F75EE">
              <w:rPr>
                <w:rFonts w:ascii="宋体" w:hAnsi="宋体" w:hint="eastAsia"/>
                <w:color w:val="000000"/>
                <w:szCs w:val="21"/>
              </w:rPr>
              <w:t>5月31日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工商业联</w:t>
            </w:r>
          </w:p>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合会</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36</w:t>
            </w:r>
          </w:p>
        </w:tc>
        <w:tc>
          <w:tcPr>
            <w:tcW w:w="2547" w:type="dxa"/>
            <w:vAlign w:val="center"/>
          </w:tcPr>
          <w:p w:rsidR="005F75EE" w:rsidRPr="005F75EE" w:rsidRDefault="005F75EE" w:rsidP="005F75EE">
            <w:pPr>
              <w:spacing w:line="300" w:lineRule="exact"/>
              <w:ind w:firstLineChars="190" w:firstLine="380"/>
              <w:rPr>
                <w:rFonts w:ascii="宋体" w:hAnsi="宋体" w:cs="宋体"/>
                <w:szCs w:val="21"/>
              </w:rPr>
            </w:pPr>
            <w:r w:rsidRPr="005F75EE">
              <w:rPr>
                <w:rFonts w:ascii="宋体" w:hAnsi="宋体" w:hint="eastAsia"/>
                <w:szCs w:val="21"/>
              </w:rPr>
              <w:t>着力打造优质便捷的审批环境</w:t>
            </w:r>
          </w:p>
        </w:tc>
        <w:tc>
          <w:tcPr>
            <w:tcW w:w="4824" w:type="dxa"/>
            <w:vAlign w:val="center"/>
          </w:tcPr>
          <w:p w:rsidR="005F75EE" w:rsidRPr="005F75EE" w:rsidRDefault="005F75EE" w:rsidP="005F75EE">
            <w:pPr>
              <w:spacing w:line="300" w:lineRule="exact"/>
              <w:ind w:firstLineChars="190" w:firstLine="380"/>
              <w:rPr>
                <w:rFonts w:ascii="宋体" w:hAnsi="宋体" w:cs="宋体"/>
                <w:szCs w:val="21"/>
              </w:rPr>
            </w:pPr>
            <w:r w:rsidRPr="005F75EE">
              <w:rPr>
                <w:rFonts w:ascii="宋体" w:hAnsi="宋体" w:hint="eastAsia"/>
                <w:szCs w:val="21"/>
              </w:rPr>
              <w:t>将推行“马上办、网上办、一次办”审批服务，继续深化“放改服”、“只跑一次”改革，提高相关审批工作的服务效率，实现“零距离、全流程、一站式”服务。</w:t>
            </w:r>
          </w:p>
        </w:tc>
        <w:tc>
          <w:tcPr>
            <w:tcW w:w="4390" w:type="dxa"/>
            <w:vAlign w:val="center"/>
          </w:tcPr>
          <w:p w:rsidR="005F75EE" w:rsidRPr="005F75EE" w:rsidRDefault="005F75EE" w:rsidP="005F75EE">
            <w:pPr>
              <w:spacing w:line="300" w:lineRule="exact"/>
              <w:ind w:firstLineChars="216" w:firstLine="432"/>
              <w:rPr>
                <w:rFonts w:ascii="宋体" w:hAnsi="宋体"/>
                <w:szCs w:val="21"/>
              </w:rPr>
            </w:pPr>
            <w:r w:rsidRPr="005F75EE">
              <w:rPr>
                <w:rFonts w:ascii="宋体" w:hAnsi="宋体" w:hint="eastAsia"/>
                <w:szCs w:val="21"/>
              </w:rPr>
              <w:t>1.缩短“代理记账审批及年检”时限；</w:t>
            </w:r>
          </w:p>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hint="eastAsia"/>
                <w:szCs w:val="21"/>
              </w:rPr>
              <w:t>2.加快土地清算复核及中小企业扶持资金的审核、拨付环节，充分发挥资金使用效益。</w:t>
            </w:r>
          </w:p>
        </w:tc>
        <w:tc>
          <w:tcPr>
            <w:tcW w:w="1276" w:type="dxa"/>
            <w:vAlign w:val="center"/>
          </w:tcPr>
          <w:p w:rsidR="005F75EE" w:rsidRPr="005F75EE" w:rsidRDefault="005F75EE" w:rsidP="005F75EE">
            <w:pPr>
              <w:spacing w:line="300" w:lineRule="exact"/>
              <w:ind w:firstLineChars="16" w:firstLine="32"/>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财政局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37</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区内企业、金融机构进行银企对接</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联系经济发展局、项目服务局，为区内企业提供多元化金融服务</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建立银企对接机制，随时为我区有金融服务需求的企业对接金融机构</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金融服务办公室</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38</w:t>
            </w:r>
          </w:p>
        </w:tc>
        <w:tc>
          <w:tcPr>
            <w:tcW w:w="2547"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在行政审批、生产要素保障、安全生产监管三个领域设立服务专员，主动为办事人或驻区企业服务</w:t>
            </w:r>
          </w:p>
        </w:tc>
        <w:tc>
          <w:tcPr>
            <w:tcW w:w="4824"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建设局、建管中心、质量监督站各派出一名科长作为服务专员。主动受理办事人或驻区企业的业务咨询，能当面解决的当面解决，不能解决的带回内部，进行内部循环解决后，由服务专员统一反馈。</w:t>
            </w:r>
          </w:p>
        </w:tc>
        <w:tc>
          <w:tcPr>
            <w:tcW w:w="4390" w:type="dxa"/>
            <w:vAlign w:val="center"/>
          </w:tcPr>
          <w:p w:rsidR="005F75EE" w:rsidRPr="005F75EE" w:rsidRDefault="005F75EE" w:rsidP="005F75EE">
            <w:pPr>
              <w:spacing w:line="300" w:lineRule="exact"/>
              <w:ind w:firstLineChars="217" w:firstLine="434"/>
              <w:rPr>
                <w:rFonts w:ascii="宋体" w:hAnsi="宋体"/>
                <w:color w:val="000000"/>
                <w:szCs w:val="21"/>
              </w:rPr>
            </w:pPr>
            <w:r w:rsidRPr="005F75EE">
              <w:rPr>
                <w:rFonts w:ascii="宋体" w:hAnsi="宋体" w:hint="eastAsia"/>
                <w:color w:val="000000"/>
                <w:szCs w:val="21"/>
              </w:rPr>
              <w:t>1.各单位按照三个重点领域工作，根据工作实际选派服务专员。</w:t>
            </w:r>
          </w:p>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2.服务专员确定后经局务会通报全局，所有人员配合专员提供服务。</w:t>
            </w:r>
          </w:p>
        </w:tc>
        <w:tc>
          <w:tcPr>
            <w:tcW w:w="1276" w:type="dxa"/>
            <w:vAlign w:val="center"/>
          </w:tcPr>
          <w:p w:rsidR="005F75EE" w:rsidRPr="005F75EE" w:rsidRDefault="005F75EE" w:rsidP="005F75EE">
            <w:pPr>
              <w:spacing w:line="300" w:lineRule="exact"/>
              <w:jc w:val="center"/>
              <w:rPr>
                <w:rFonts w:ascii="宋体" w:hAnsi="宋体" w:cs="宋体"/>
                <w:color w:val="000000"/>
                <w:szCs w:val="21"/>
              </w:rPr>
            </w:pPr>
            <w:r w:rsidRPr="005F75EE">
              <w:rPr>
                <w:rFonts w:ascii="宋体" w:hAnsi="宋体" w:hint="eastAsia"/>
                <w:color w:val="000000"/>
                <w:szCs w:val="21"/>
              </w:rPr>
              <w:t>5月30日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建设发展局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39</w:t>
            </w:r>
          </w:p>
        </w:tc>
        <w:tc>
          <w:tcPr>
            <w:tcW w:w="2547"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采取智能化手段行驶建设局服务专员功能</w:t>
            </w:r>
          </w:p>
        </w:tc>
        <w:tc>
          <w:tcPr>
            <w:tcW w:w="4824"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创新服务载体。</w:t>
            </w:r>
          </w:p>
        </w:tc>
        <w:tc>
          <w:tcPr>
            <w:tcW w:w="4390"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配合软件公司完成经开区建设局掌上政务直通车政务办公APP小程序。</w:t>
            </w:r>
          </w:p>
        </w:tc>
        <w:tc>
          <w:tcPr>
            <w:tcW w:w="1276" w:type="dxa"/>
            <w:vAlign w:val="center"/>
          </w:tcPr>
          <w:p w:rsidR="005F75EE" w:rsidRPr="005F75EE" w:rsidRDefault="005F75EE" w:rsidP="005F75EE">
            <w:pPr>
              <w:spacing w:line="300" w:lineRule="exact"/>
              <w:jc w:val="center"/>
              <w:rPr>
                <w:rFonts w:ascii="宋体" w:hAnsi="宋体" w:cs="宋体"/>
                <w:color w:val="000000"/>
                <w:szCs w:val="21"/>
              </w:rPr>
            </w:pPr>
            <w:r w:rsidRPr="005F75EE">
              <w:rPr>
                <w:rFonts w:ascii="宋体" w:hAnsi="宋体" w:hint="eastAsia"/>
                <w:color w:val="000000"/>
                <w:szCs w:val="21"/>
              </w:rPr>
              <w:t>8月30日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建设发展局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40</w:t>
            </w:r>
          </w:p>
        </w:tc>
        <w:tc>
          <w:tcPr>
            <w:tcW w:w="2547"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施工许可审批容缺制度</w:t>
            </w:r>
          </w:p>
        </w:tc>
        <w:tc>
          <w:tcPr>
            <w:tcW w:w="4824"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建设项目采取承诺容缺机制。</w:t>
            </w:r>
          </w:p>
        </w:tc>
        <w:tc>
          <w:tcPr>
            <w:tcW w:w="4390" w:type="dxa"/>
            <w:vAlign w:val="center"/>
          </w:tcPr>
          <w:p w:rsidR="005F75EE" w:rsidRPr="005F75EE" w:rsidRDefault="005F75EE" w:rsidP="005F75EE">
            <w:pPr>
              <w:spacing w:line="300" w:lineRule="exact"/>
              <w:ind w:firstLineChars="217" w:firstLine="434"/>
              <w:rPr>
                <w:rFonts w:ascii="宋体" w:hAnsi="宋体" w:cs="宋体"/>
                <w:color w:val="000000"/>
                <w:szCs w:val="21"/>
              </w:rPr>
            </w:pPr>
            <w:r w:rsidRPr="005F75EE">
              <w:rPr>
                <w:rFonts w:ascii="宋体" w:hAnsi="宋体" w:hint="eastAsia"/>
                <w:color w:val="000000"/>
                <w:szCs w:val="21"/>
              </w:rPr>
              <w:t>银行资金到位证明、质量安全、施工组织设计、现场开工条件由项目单位承诺办理；对工业项目双拖欠、人防、配套费限期承诺办理。</w:t>
            </w:r>
          </w:p>
        </w:tc>
        <w:tc>
          <w:tcPr>
            <w:tcW w:w="1276" w:type="dxa"/>
            <w:vAlign w:val="center"/>
          </w:tcPr>
          <w:p w:rsidR="005F75EE" w:rsidRPr="005F75EE" w:rsidRDefault="005F75EE" w:rsidP="005F75EE">
            <w:pPr>
              <w:spacing w:line="300" w:lineRule="exact"/>
              <w:jc w:val="center"/>
              <w:rPr>
                <w:rFonts w:ascii="宋体" w:hAnsi="宋体" w:cs="宋体"/>
                <w:color w:val="000000"/>
                <w:szCs w:val="21"/>
              </w:rPr>
            </w:pPr>
            <w:r w:rsidRPr="005F75EE">
              <w:rPr>
                <w:rFonts w:ascii="宋体" w:hAnsi="宋体" w:hint="eastAsia"/>
                <w:color w:val="000000"/>
                <w:szCs w:val="21"/>
              </w:rPr>
              <w:t>5月30日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建设发展局</w:t>
            </w:r>
          </w:p>
        </w:tc>
      </w:tr>
      <w:tr w:rsidR="005F75EE" w:rsidRPr="005F75EE" w:rsidTr="00376632">
        <w:trPr>
          <w:trHeight w:val="751"/>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41</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制作完善招商地块手册，主动公开规划方案</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制作招商地块手册。</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制作招商地块手册简介，方便企业了解。</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规划局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42</w:t>
            </w:r>
          </w:p>
        </w:tc>
        <w:tc>
          <w:tcPr>
            <w:tcW w:w="2547" w:type="dxa"/>
            <w:vAlign w:val="center"/>
          </w:tcPr>
          <w:p w:rsidR="005F75EE" w:rsidRPr="005F75EE" w:rsidRDefault="005F75EE" w:rsidP="005F75EE">
            <w:pPr>
              <w:spacing w:line="300" w:lineRule="exact"/>
              <w:ind w:firstLineChars="233" w:firstLine="466"/>
              <w:rPr>
                <w:rFonts w:ascii="宋体" w:hAnsi="宋体"/>
                <w:szCs w:val="21"/>
              </w:rPr>
            </w:pPr>
            <w:r w:rsidRPr="005F75EE">
              <w:rPr>
                <w:rFonts w:ascii="宋体" w:hAnsi="宋体" w:hint="eastAsia"/>
                <w:szCs w:val="21"/>
              </w:rPr>
              <w:t>简化审批程序，保障临时用地项目</w:t>
            </w:r>
          </w:p>
        </w:tc>
        <w:tc>
          <w:tcPr>
            <w:tcW w:w="4824" w:type="dxa"/>
            <w:vAlign w:val="center"/>
          </w:tcPr>
          <w:p w:rsidR="005F75EE" w:rsidRPr="005F75EE" w:rsidRDefault="005F75EE" w:rsidP="005F75EE">
            <w:pPr>
              <w:spacing w:line="300" w:lineRule="exact"/>
              <w:ind w:firstLineChars="233" w:firstLine="466"/>
              <w:rPr>
                <w:rFonts w:ascii="宋体" w:hAnsi="宋体"/>
                <w:szCs w:val="21"/>
              </w:rPr>
            </w:pPr>
            <w:r w:rsidRPr="005F75EE">
              <w:rPr>
                <w:rFonts w:ascii="宋体" w:hAnsi="宋体" w:hint="eastAsia"/>
                <w:szCs w:val="21"/>
              </w:rPr>
              <w:t>依据《中华人民共和国土地管理法》以及全市“一门式、一张网”审批程序，做到“最多跑一次”，通过简化工作流程，方便企业办理业务，提高工作效率。</w:t>
            </w:r>
          </w:p>
        </w:tc>
        <w:tc>
          <w:tcPr>
            <w:tcW w:w="4390" w:type="dxa"/>
            <w:vAlign w:val="center"/>
          </w:tcPr>
          <w:p w:rsidR="005F75EE" w:rsidRPr="005F75EE" w:rsidRDefault="005F75EE" w:rsidP="005F75EE">
            <w:pPr>
              <w:spacing w:line="300" w:lineRule="exact"/>
              <w:ind w:firstLineChars="233" w:firstLine="466"/>
              <w:rPr>
                <w:rFonts w:ascii="宋体" w:hAnsi="宋体"/>
                <w:szCs w:val="21"/>
              </w:rPr>
            </w:pPr>
            <w:r w:rsidRPr="005F75EE">
              <w:rPr>
                <w:rFonts w:ascii="宋体" w:hAnsi="宋体" w:hint="eastAsia"/>
                <w:szCs w:val="21"/>
              </w:rPr>
              <w:t>1.企业按照一次性告知书要求，准备相关审批材料，报到政务中心窗口。窗口工作人员将相关材料扫描至“一门式一张网”平台。</w:t>
            </w:r>
          </w:p>
          <w:p w:rsidR="005F75EE" w:rsidRPr="005F75EE" w:rsidRDefault="005F75EE" w:rsidP="005F75EE">
            <w:pPr>
              <w:spacing w:line="300" w:lineRule="exact"/>
              <w:ind w:firstLineChars="233" w:firstLine="466"/>
              <w:rPr>
                <w:rFonts w:ascii="宋体" w:hAnsi="宋体"/>
                <w:szCs w:val="21"/>
              </w:rPr>
            </w:pPr>
            <w:r w:rsidRPr="005F75EE">
              <w:rPr>
                <w:rFonts w:ascii="宋体" w:hAnsi="宋体" w:hint="eastAsia"/>
                <w:szCs w:val="21"/>
              </w:rPr>
              <w:t>2.分局进行处理。实地踏查后，经工作人员及领导审批，会签后下发临时用地用地建设批准书。审批时限由</w:t>
            </w:r>
            <w:r w:rsidRPr="005F75EE">
              <w:rPr>
                <w:rFonts w:ascii="宋体" w:hAnsi="宋体"/>
                <w:szCs w:val="21"/>
              </w:rPr>
              <w:t>25</w:t>
            </w:r>
            <w:r w:rsidRPr="005F75EE">
              <w:rPr>
                <w:rFonts w:ascii="宋体" w:hAnsi="宋体" w:hint="eastAsia"/>
                <w:szCs w:val="21"/>
              </w:rPr>
              <w:t>个</w:t>
            </w:r>
            <w:r w:rsidRPr="005F75EE">
              <w:rPr>
                <w:rFonts w:ascii="宋体" w:hAnsi="宋体"/>
                <w:szCs w:val="21"/>
              </w:rPr>
              <w:t>工作日</w:t>
            </w:r>
            <w:r w:rsidRPr="005F75EE">
              <w:rPr>
                <w:rFonts w:ascii="宋体" w:hAnsi="宋体" w:hint="eastAsia"/>
                <w:szCs w:val="21"/>
              </w:rPr>
              <w:t>缩</w:t>
            </w:r>
            <w:r w:rsidRPr="005F75EE">
              <w:rPr>
                <w:rFonts w:ascii="宋体" w:hAnsi="宋体"/>
                <w:szCs w:val="21"/>
              </w:rPr>
              <w:t>减到</w:t>
            </w:r>
            <w:r w:rsidRPr="005F75EE">
              <w:rPr>
                <w:rFonts w:ascii="宋体" w:hAnsi="宋体" w:hint="eastAsia"/>
                <w:szCs w:val="21"/>
              </w:rPr>
              <w:t>20个工作日</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国土局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43</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建立畅通的沟通机制，加强与各部门的沟通协调</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创新服务载体，在内网首页投入使用“征收项目动态展示平台”。</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通过日更新制度将征收进度、项目负责人、分管领导、释放土地面积等情况直观呈现，相关部门分管领导可以通过平台掌握最新的征收工作进展，确保各部门间信息畅通，提升部门间沟通合作效率。</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房屋征收办公室</w:t>
            </w:r>
          </w:p>
        </w:tc>
      </w:tr>
      <w:tr w:rsidR="005F75EE" w:rsidRPr="005F75EE" w:rsidTr="00376632">
        <w:trPr>
          <w:trHeight w:val="870"/>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44</w:t>
            </w:r>
          </w:p>
        </w:tc>
        <w:tc>
          <w:tcPr>
            <w:tcW w:w="2547"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对土地竞得方进行延伸服务</w:t>
            </w:r>
          </w:p>
        </w:tc>
        <w:tc>
          <w:tcPr>
            <w:tcW w:w="4824"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了解土地竞得方需求，提供延伸服务</w:t>
            </w:r>
          </w:p>
        </w:tc>
        <w:tc>
          <w:tcPr>
            <w:tcW w:w="4390"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对土地竞得方提供相应服务，为保开工、促开工提供支持</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土地收储</w:t>
            </w:r>
          </w:p>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中心</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45</w:t>
            </w:r>
          </w:p>
        </w:tc>
        <w:tc>
          <w:tcPr>
            <w:tcW w:w="2547" w:type="dxa"/>
            <w:vAlign w:val="center"/>
          </w:tcPr>
          <w:p w:rsidR="005F75EE" w:rsidRPr="005F75EE" w:rsidRDefault="005F75EE" w:rsidP="005F75EE">
            <w:pPr>
              <w:spacing w:line="300" w:lineRule="exact"/>
              <w:ind w:firstLineChars="203" w:firstLine="406"/>
              <w:rPr>
                <w:rFonts w:ascii="宋体" w:hAnsi="宋体" w:cs="宋体"/>
                <w:szCs w:val="21"/>
              </w:rPr>
            </w:pPr>
            <w:r w:rsidRPr="005F75EE">
              <w:rPr>
                <w:rFonts w:ascii="宋体" w:hAnsi="宋体" w:hint="eastAsia"/>
                <w:szCs w:val="21"/>
              </w:rPr>
              <w:t>“城市伤痕”专项整治</w:t>
            </w:r>
          </w:p>
        </w:tc>
        <w:tc>
          <w:tcPr>
            <w:tcW w:w="4824" w:type="dxa"/>
            <w:vAlign w:val="center"/>
          </w:tcPr>
          <w:p w:rsidR="005F75EE" w:rsidRPr="005F75EE" w:rsidRDefault="005F75EE" w:rsidP="005F75EE">
            <w:pPr>
              <w:spacing w:line="300" w:lineRule="exact"/>
              <w:ind w:firstLineChars="203" w:firstLine="406"/>
              <w:rPr>
                <w:rFonts w:ascii="宋体" w:hAnsi="宋体" w:cs="宋体"/>
                <w:szCs w:val="21"/>
              </w:rPr>
            </w:pPr>
            <w:r w:rsidRPr="005F75EE">
              <w:rPr>
                <w:rFonts w:ascii="宋体" w:hAnsi="宋体" w:hint="eastAsia"/>
                <w:szCs w:val="21"/>
              </w:rPr>
              <w:t>一是整治市政市容方面存在的影响市容环境、影响城市安全的突出问题。二是要对超高土进行协调治理，对裸露地面进行铺装或绿化，对留用的土方全部进行覆盖。对裸露地面问题进行治理。</w:t>
            </w:r>
          </w:p>
        </w:tc>
        <w:tc>
          <w:tcPr>
            <w:tcW w:w="4390" w:type="dxa"/>
            <w:vAlign w:val="center"/>
          </w:tcPr>
          <w:p w:rsidR="005F75EE" w:rsidRPr="005F75EE" w:rsidRDefault="005F75EE" w:rsidP="005F75EE">
            <w:pPr>
              <w:spacing w:line="300" w:lineRule="exact"/>
              <w:ind w:firstLineChars="203" w:firstLine="406"/>
              <w:rPr>
                <w:rFonts w:ascii="宋体" w:hAnsi="宋体"/>
                <w:szCs w:val="21"/>
              </w:rPr>
            </w:pPr>
            <w:r w:rsidRPr="005F75EE">
              <w:rPr>
                <w:rFonts w:ascii="宋体" w:hAnsi="宋体" w:hint="eastAsia"/>
                <w:szCs w:val="21"/>
              </w:rPr>
              <w:t>1.开展前期排查，建立台账。</w:t>
            </w:r>
          </w:p>
          <w:p w:rsidR="005F75EE" w:rsidRPr="005F75EE" w:rsidRDefault="005F75EE" w:rsidP="005F75EE">
            <w:pPr>
              <w:spacing w:line="300" w:lineRule="exact"/>
              <w:ind w:firstLineChars="203" w:firstLine="406"/>
              <w:rPr>
                <w:rFonts w:ascii="宋体" w:hAnsi="宋体"/>
                <w:szCs w:val="21"/>
              </w:rPr>
            </w:pPr>
            <w:r w:rsidRPr="005F75EE">
              <w:rPr>
                <w:rFonts w:ascii="宋体" w:hAnsi="宋体" w:hint="eastAsia"/>
                <w:szCs w:val="21"/>
              </w:rPr>
              <w:t>2.属地、建设部门按照台账内容，组织实施城市伤痕修复，实行销号管理。</w:t>
            </w:r>
          </w:p>
          <w:p w:rsidR="005F75EE" w:rsidRPr="005F75EE" w:rsidRDefault="005F75EE" w:rsidP="005F75EE">
            <w:pPr>
              <w:spacing w:line="300" w:lineRule="exact"/>
              <w:ind w:firstLineChars="203" w:firstLine="406"/>
              <w:rPr>
                <w:rFonts w:ascii="宋体" w:hAnsi="宋体" w:cs="宋体"/>
                <w:szCs w:val="21"/>
              </w:rPr>
            </w:pPr>
            <w:r w:rsidRPr="005F75EE">
              <w:rPr>
                <w:rFonts w:ascii="宋体" w:hAnsi="宋体" w:hint="eastAsia"/>
                <w:szCs w:val="21"/>
              </w:rPr>
              <w:t>3.各部门要加强沟通协调，通过建立部门快速反应机制和精细化管理的标准化体系，实现城市建设的无缝隙、全覆盖、零缺陷管理。</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cs="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市容环卫局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46</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实行代理机构量化考核制度</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提升招标采购质量效果，必须对代理机构工作责任、效果进行量化考核，实行优胜劣汰的科学管理机制。</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起草代理机构考核管理办法，经管委会审议通过后施行。</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6月30日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政府采购中心</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47</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开展“双提一加强”主题教育活动</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分阶段、分步骤实施在全区安全生产监管监察、执法检查队伍中，广泛开展“提高业务能力，提升监管水平，加强作风建设”主题教育活动，打造一支政策强、业务精、水平高、综合素质过硬的安全生产监管执法检查队伍。</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按照安委办统一调度，围绕提升业务能力，提升监管水平，加强廉洁自律开展系列主题活动。在活动创新工作机制，健全监管责任，形成责任链条；对标规范步骤，完善检查程序，找不足，补短板，增强监管人员抓安全、除隐患的自觉性和主动性，使安全监管人员做有规范、查有目的。</w:t>
            </w:r>
          </w:p>
        </w:tc>
        <w:tc>
          <w:tcPr>
            <w:tcW w:w="1276" w:type="dxa"/>
            <w:vAlign w:val="center"/>
          </w:tcPr>
          <w:p w:rsidR="005F75EE" w:rsidRPr="005F75EE" w:rsidRDefault="005F75EE" w:rsidP="005F75EE">
            <w:pPr>
              <w:widowControl/>
              <w:spacing w:line="300" w:lineRule="exact"/>
              <w:jc w:val="center"/>
              <w:textAlignment w:val="center"/>
              <w:rPr>
                <w:rFonts w:ascii="宋体" w:hAnsi="宋体" w:cs="宋体"/>
                <w:color w:val="000000"/>
                <w:szCs w:val="21"/>
              </w:rPr>
            </w:pPr>
            <w:r w:rsidRPr="005F75EE">
              <w:rPr>
                <w:rFonts w:ascii="宋体" w:hAnsi="宋体" w:cs="宋体" w:hint="eastAsia"/>
                <w:color w:val="000000"/>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安监局</w:t>
            </w:r>
          </w:p>
        </w:tc>
      </w:tr>
      <w:tr w:rsidR="005F75EE" w:rsidRPr="005F75EE" w:rsidTr="00376632">
        <w:trPr>
          <w:trHeight w:val="141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48</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全力开展要素保障攻坚工作，全面完成年度基础公建计划，满足企业需求</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结合年度计划制定工作推进方案，督促施工单位全力推进施工进度，按照要求完成任务，以满足企业需求。在窗口接件、审批的基础上，扎实开展“我要服务”前置活动，审批前置、配置前置。</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一是按计划完成PPP道路及绿化工程施工，完成水电热等要素保障，满足企业配套需求。二是认真梳理服务需求内容，深入企业前置培训、指导审批报件工作，开启绿色通道，采取容缺承诺机制，掌握企业需求，提前对接，提供办理。</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12月30日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综保区规划建设局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49</w:t>
            </w:r>
          </w:p>
        </w:tc>
        <w:tc>
          <w:tcPr>
            <w:tcW w:w="2547"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“开门接访”机制</w:t>
            </w:r>
          </w:p>
        </w:tc>
        <w:tc>
          <w:tcPr>
            <w:tcW w:w="4824"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社区书记“开门接访”、第一书记定期“开门接访”、街道“开门接访日”</w:t>
            </w:r>
          </w:p>
        </w:tc>
        <w:tc>
          <w:tcPr>
            <w:tcW w:w="4390"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制定实施方案，街道领导定期到社区开展开门接访服务，社区书记全天接访。保证辖区安全稳定</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10月31日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四街一镇</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50</w:t>
            </w:r>
          </w:p>
        </w:tc>
        <w:tc>
          <w:tcPr>
            <w:tcW w:w="2547"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hint="eastAsia"/>
                <w:szCs w:val="21"/>
              </w:rPr>
              <w:t>建立健全“三级吹哨”机制</w:t>
            </w:r>
          </w:p>
        </w:tc>
        <w:tc>
          <w:tcPr>
            <w:tcW w:w="4824"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hint="eastAsia"/>
                <w:szCs w:val="21"/>
              </w:rPr>
              <w:t>街道“吹哨”，部门报道、社区“吹哨”，街道报道、企业居民“吹哨”，社区报道，以最快的速度解决群众反映的各类问题，提升城市精细化管理水平。</w:t>
            </w:r>
          </w:p>
        </w:tc>
        <w:tc>
          <w:tcPr>
            <w:tcW w:w="4390"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hint="eastAsia"/>
                <w:szCs w:val="21"/>
              </w:rPr>
              <w:t>制定“吹哨”机制实施方案，将企业群众诉求第一时间进行研究解决，对本级解决不了的问题，利用吹哨机制，寻求相关科室、部门帮助，全面提升问题研究、处理效率。</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10月31日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四街一镇</w:t>
            </w:r>
          </w:p>
        </w:tc>
      </w:tr>
      <w:tr w:rsidR="005F75EE" w:rsidRPr="005F75EE" w:rsidTr="00376632">
        <w:trPr>
          <w:trHeight w:val="814"/>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51</w:t>
            </w:r>
          </w:p>
        </w:tc>
        <w:tc>
          <w:tcPr>
            <w:tcW w:w="2547" w:type="dxa"/>
            <w:vAlign w:val="center"/>
          </w:tcPr>
          <w:p w:rsidR="005F75EE" w:rsidRPr="005F75EE" w:rsidRDefault="005F75EE" w:rsidP="005F75EE">
            <w:pPr>
              <w:spacing w:line="300" w:lineRule="exact"/>
              <w:ind w:firstLineChars="218" w:firstLine="436"/>
              <w:rPr>
                <w:rFonts w:ascii="宋体" w:hAnsi="宋体"/>
                <w:color w:val="000000"/>
                <w:szCs w:val="21"/>
              </w:rPr>
            </w:pPr>
            <w:r w:rsidRPr="005F75EE">
              <w:rPr>
                <w:rFonts w:ascii="宋体" w:hAnsi="宋体" w:hint="eastAsia"/>
                <w:color w:val="000000"/>
                <w:szCs w:val="21"/>
              </w:rPr>
              <w:t>延伸服务触角，打造经开特色服务品牌</w:t>
            </w:r>
          </w:p>
        </w:tc>
        <w:tc>
          <w:tcPr>
            <w:tcW w:w="4824" w:type="dxa"/>
            <w:vAlign w:val="center"/>
          </w:tcPr>
          <w:p w:rsidR="005F75EE" w:rsidRPr="005F75EE" w:rsidRDefault="005F75EE" w:rsidP="005F75EE">
            <w:pPr>
              <w:spacing w:line="300" w:lineRule="exact"/>
              <w:ind w:firstLineChars="200" w:firstLine="400"/>
              <w:rPr>
                <w:rFonts w:ascii="宋体" w:hAnsi="宋体" w:cs="宋体"/>
                <w:color w:val="000000"/>
                <w:szCs w:val="21"/>
              </w:rPr>
            </w:pPr>
            <w:r w:rsidRPr="005F75EE">
              <w:rPr>
                <w:rFonts w:ascii="宋体" w:hAnsi="宋体" w:hint="eastAsia"/>
                <w:color w:val="000000"/>
                <w:szCs w:val="21"/>
              </w:rPr>
              <w:t>主动为招商引资项目提供供热配套全程咨询服务，免费为用热企业清洗换热器。</w:t>
            </w:r>
          </w:p>
        </w:tc>
        <w:tc>
          <w:tcPr>
            <w:tcW w:w="4390" w:type="dxa"/>
            <w:vAlign w:val="center"/>
          </w:tcPr>
          <w:p w:rsidR="005F75EE" w:rsidRPr="005F75EE" w:rsidRDefault="005F75EE" w:rsidP="005F75EE">
            <w:pPr>
              <w:spacing w:line="300" w:lineRule="exact"/>
              <w:ind w:firstLineChars="200" w:firstLine="400"/>
              <w:rPr>
                <w:rFonts w:ascii="宋体" w:hAnsi="宋体" w:cs="宋体"/>
                <w:color w:val="000000"/>
                <w:szCs w:val="21"/>
              </w:rPr>
            </w:pPr>
            <w:r w:rsidRPr="005F75EE">
              <w:rPr>
                <w:rFonts w:ascii="宋体" w:hAnsi="宋体" w:hint="eastAsia"/>
                <w:color w:val="000000"/>
                <w:szCs w:val="21"/>
              </w:rPr>
              <w:t>帮助项目单位建设节能、环保、供热效率高的换热站，为用热单位换热器开展免费清洗服务。</w:t>
            </w:r>
          </w:p>
        </w:tc>
        <w:tc>
          <w:tcPr>
            <w:tcW w:w="1276" w:type="dxa"/>
            <w:vAlign w:val="center"/>
          </w:tcPr>
          <w:p w:rsidR="005F75EE" w:rsidRPr="005F75EE" w:rsidRDefault="005F75EE" w:rsidP="005F75EE">
            <w:pPr>
              <w:spacing w:line="300" w:lineRule="exact"/>
              <w:jc w:val="center"/>
              <w:rPr>
                <w:rFonts w:ascii="宋体" w:hAnsi="宋体" w:cs="宋体"/>
                <w:color w:val="000000"/>
                <w:szCs w:val="21"/>
              </w:rPr>
            </w:pPr>
            <w:r w:rsidRPr="005F75EE">
              <w:rPr>
                <w:rFonts w:ascii="宋体" w:hAnsi="宋体" w:hint="eastAsia"/>
                <w:color w:val="000000"/>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color w:val="000000"/>
                <w:szCs w:val="21"/>
              </w:rPr>
              <w:t>经开热力</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52</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建立微型消防站，组织开展消防培训、演练</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在3个园区和经开人才公寓建立7处微型消防站，并建立每日巡检、每周演练机制。</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微型消防站园区和公寓设置；培训和演练每年两次。</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10月31日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国控集团</w:t>
            </w:r>
          </w:p>
        </w:tc>
      </w:tr>
      <w:tr w:rsidR="005F75EE" w:rsidRPr="005F75EE" w:rsidTr="00376632">
        <w:trPr>
          <w:trHeight w:val="760"/>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53</w:t>
            </w:r>
          </w:p>
        </w:tc>
        <w:tc>
          <w:tcPr>
            <w:tcW w:w="2547" w:type="dxa"/>
            <w:vAlign w:val="center"/>
          </w:tcPr>
          <w:p w:rsidR="005F75EE" w:rsidRPr="005F75EE" w:rsidRDefault="005F75EE" w:rsidP="005F75EE">
            <w:pPr>
              <w:spacing w:line="300" w:lineRule="exact"/>
              <w:ind w:firstLineChars="200" w:firstLine="400"/>
              <w:rPr>
                <w:rFonts w:ascii="宋体" w:hAnsi="宋体"/>
                <w:szCs w:val="21"/>
              </w:rPr>
            </w:pPr>
            <w:r w:rsidRPr="005F75EE">
              <w:rPr>
                <w:rFonts w:ascii="宋体" w:hAnsi="宋体" w:hint="eastAsia"/>
                <w:szCs w:val="21"/>
              </w:rPr>
              <w:t>创新服务形式，构建高水平的服务，创建物业服务名牌，树立物业服务新形象</w:t>
            </w:r>
          </w:p>
        </w:tc>
        <w:tc>
          <w:tcPr>
            <w:tcW w:w="4824" w:type="dxa"/>
            <w:vAlign w:val="center"/>
          </w:tcPr>
          <w:p w:rsidR="005F75EE" w:rsidRPr="005F75EE" w:rsidRDefault="005F75EE" w:rsidP="005F75EE">
            <w:pPr>
              <w:spacing w:line="300" w:lineRule="exact"/>
              <w:ind w:firstLineChars="200" w:firstLine="400"/>
              <w:rPr>
                <w:rFonts w:ascii="宋体" w:hAnsi="宋体"/>
                <w:szCs w:val="21"/>
              </w:rPr>
            </w:pPr>
            <w:r w:rsidRPr="005F75EE">
              <w:rPr>
                <w:rFonts w:ascii="宋体" w:hAnsi="宋体" w:hint="eastAsia"/>
                <w:szCs w:val="21"/>
              </w:rPr>
              <w:t>拉近物业与业主之间的距离，加强沟通联系。</w:t>
            </w:r>
          </w:p>
        </w:tc>
        <w:tc>
          <w:tcPr>
            <w:tcW w:w="4390" w:type="dxa"/>
            <w:vAlign w:val="center"/>
          </w:tcPr>
          <w:p w:rsidR="005F75EE" w:rsidRPr="005F75EE" w:rsidRDefault="005F75EE" w:rsidP="005F75EE">
            <w:pPr>
              <w:spacing w:line="300" w:lineRule="exact"/>
              <w:ind w:firstLineChars="200" w:firstLine="400"/>
              <w:rPr>
                <w:rFonts w:ascii="宋体" w:hAnsi="宋体"/>
                <w:szCs w:val="21"/>
              </w:rPr>
            </w:pPr>
            <w:r w:rsidRPr="005F75EE">
              <w:rPr>
                <w:rFonts w:ascii="宋体" w:hAnsi="宋体" w:hint="eastAsia"/>
                <w:szCs w:val="21"/>
              </w:rPr>
              <w:t>建立业主联系网络，提高服务形象。召开全体业主大会，收集、整理业主意见建议。</w:t>
            </w:r>
          </w:p>
        </w:tc>
        <w:tc>
          <w:tcPr>
            <w:tcW w:w="1276" w:type="dxa"/>
            <w:vAlign w:val="center"/>
          </w:tcPr>
          <w:p w:rsidR="005F75EE" w:rsidRPr="005F75EE" w:rsidRDefault="005F75EE" w:rsidP="005F75EE">
            <w:pPr>
              <w:widowControl/>
              <w:spacing w:line="300" w:lineRule="exact"/>
              <w:jc w:val="center"/>
              <w:textAlignment w:val="center"/>
              <w:rPr>
                <w:rFonts w:ascii="宋体" w:hAnsi="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综保区投资建设有限公司</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54</w:t>
            </w:r>
          </w:p>
        </w:tc>
        <w:tc>
          <w:tcPr>
            <w:tcW w:w="2547"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hint="eastAsia"/>
                <w:szCs w:val="21"/>
              </w:rPr>
              <w:t>精准施策，持续发力，扎实推进经开效率、经开服务、经开标准、经开诚信，推动营商环境实现再提升</w:t>
            </w:r>
          </w:p>
        </w:tc>
        <w:tc>
          <w:tcPr>
            <w:tcW w:w="4824" w:type="dxa"/>
            <w:vAlign w:val="center"/>
          </w:tcPr>
          <w:p w:rsidR="005F75EE" w:rsidRPr="005F75EE" w:rsidRDefault="005F75EE" w:rsidP="005F75EE">
            <w:pPr>
              <w:spacing w:line="300" w:lineRule="exact"/>
              <w:ind w:firstLineChars="200" w:firstLine="400"/>
              <w:jc w:val="left"/>
              <w:rPr>
                <w:rFonts w:ascii="宋体" w:hAnsi="宋体" w:cs="宋体"/>
                <w:szCs w:val="21"/>
              </w:rPr>
            </w:pPr>
            <w:r w:rsidRPr="005F75EE">
              <w:rPr>
                <w:rFonts w:ascii="宋体" w:hAnsi="宋体" w:hint="eastAsia"/>
                <w:szCs w:val="21"/>
              </w:rPr>
              <w:t>改进办案方式方法，坚持打击与保护并重。</w:t>
            </w:r>
          </w:p>
        </w:tc>
        <w:tc>
          <w:tcPr>
            <w:tcW w:w="4390" w:type="dxa"/>
            <w:vAlign w:val="center"/>
          </w:tcPr>
          <w:p w:rsidR="005F75EE" w:rsidRPr="005F75EE" w:rsidRDefault="005F75EE" w:rsidP="005F75EE">
            <w:pPr>
              <w:spacing w:line="300" w:lineRule="exact"/>
              <w:ind w:firstLineChars="200" w:firstLine="400"/>
              <w:jc w:val="left"/>
              <w:rPr>
                <w:rFonts w:ascii="宋体" w:hAnsi="宋体" w:cs="宋体"/>
                <w:szCs w:val="21"/>
              </w:rPr>
            </w:pPr>
            <w:r w:rsidRPr="005F75EE">
              <w:rPr>
                <w:rFonts w:ascii="宋体" w:hAnsi="宋体" w:hint="eastAsia"/>
                <w:szCs w:val="21"/>
              </w:rPr>
              <w:t>注重选择办案时机和方式，重视维护企业形象和产品声誉，慎重采取强制措施，提前介入引导取证，按照规定程序请示报告，尽量减少和避免不良影响。</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长期</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检察院</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55</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支持依法行政，助推法治政府建设，宣传民商事及知识产权法律法规，增强企业法治意识</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一是在依法审查行政行为合法性的基础上，联合相关部门共同开展矛盾化解工作，促进政商关系的优化。二是积极加强与行政机关的良性互动，通过协助行政机关开展法治培训，邀请行政机关观摩庭审等方式，建立和巩固行政审判工作沟通交流机制，对于在行政审判中发现行政行为存在普遍性问题等，及时向有关行政机关通报和交流，帮助行政机关提升依法行政的意识和能力。三是开展法律进企业、知识讲座等活动，大力宣传民商事及知识产权法律法规和司法政</w:t>
            </w:r>
            <w:r w:rsidRPr="005F75EE">
              <w:rPr>
                <w:rFonts w:ascii="宋体" w:hAnsi="宋体" w:hint="eastAsia"/>
                <w:szCs w:val="21"/>
              </w:rPr>
              <w:lastRenderedPageBreak/>
              <w:t>策，提高企业法治意识，有效预防和减少知识产权纠纷、劳动纠纷、合同纠纷等，实现司法保护和企业创新发展有效对接。</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lastRenderedPageBreak/>
              <w:t>一是行政案件审理时，联合相关部门通过矛盾化解手段缓和各方关系。二是上下半年各组织一次依法行政法治培训，适时邀请行政机关观摩庭审。三是上下半年各组织一次法律讲座，为驻区企业宣传民商事及知识产权法律法规，提升企业法治意识。</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法院</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56</w:t>
            </w:r>
          </w:p>
        </w:tc>
        <w:tc>
          <w:tcPr>
            <w:tcW w:w="2547" w:type="dxa"/>
            <w:vAlign w:val="center"/>
          </w:tcPr>
          <w:p w:rsidR="005F75EE" w:rsidRPr="005F75EE" w:rsidRDefault="005F75EE" w:rsidP="005F75EE">
            <w:pPr>
              <w:spacing w:line="300" w:lineRule="exact"/>
              <w:ind w:firstLineChars="217" w:firstLine="434"/>
              <w:jc w:val="left"/>
              <w:rPr>
                <w:rFonts w:ascii="宋体" w:hAnsi="宋体" w:cs="宋体"/>
                <w:szCs w:val="21"/>
              </w:rPr>
            </w:pPr>
            <w:r w:rsidRPr="005F75EE">
              <w:rPr>
                <w:rFonts w:ascii="宋体" w:hAnsi="宋体" w:hint="eastAsia"/>
                <w:szCs w:val="21"/>
              </w:rPr>
              <w:t>建立企业安全防控微信群联系制度，为企业提供安防监管信息</w:t>
            </w:r>
          </w:p>
        </w:tc>
        <w:tc>
          <w:tcPr>
            <w:tcW w:w="4824" w:type="dxa"/>
            <w:vAlign w:val="center"/>
          </w:tcPr>
          <w:p w:rsidR="005F75EE" w:rsidRPr="005F75EE" w:rsidRDefault="005F75EE" w:rsidP="005F75EE">
            <w:pPr>
              <w:spacing w:line="300" w:lineRule="exact"/>
              <w:ind w:firstLineChars="217" w:firstLine="434"/>
              <w:jc w:val="left"/>
              <w:rPr>
                <w:rFonts w:ascii="宋体" w:hAnsi="宋体" w:cs="宋体"/>
                <w:szCs w:val="21"/>
              </w:rPr>
            </w:pPr>
            <w:r w:rsidRPr="005F75EE">
              <w:rPr>
                <w:rFonts w:ascii="宋体" w:hAnsi="宋体" w:hint="eastAsia"/>
                <w:szCs w:val="21"/>
              </w:rPr>
              <w:t>按照省厅和市局经文保系统工作职责落实基层派出所责任民警对管内的企业单位建立安全防范群，加强风险提示。</w:t>
            </w:r>
          </w:p>
        </w:tc>
        <w:tc>
          <w:tcPr>
            <w:tcW w:w="4390" w:type="dxa"/>
            <w:vAlign w:val="center"/>
          </w:tcPr>
          <w:p w:rsidR="005F75EE" w:rsidRPr="005F75EE" w:rsidRDefault="005F75EE" w:rsidP="005F75EE">
            <w:pPr>
              <w:spacing w:line="300" w:lineRule="exact"/>
              <w:ind w:firstLineChars="217" w:firstLine="434"/>
              <w:jc w:val="left"/>
              <w:rPr>
                <w:rFonts w:ascii="宋体" w:hAnsi="宋体" w:cs="宋体"/>
                <w:szCs w:val="21"/>
              </w:rPr>
            </w:pPr>
            <w:r w:rsidRPr="005F75EE">
              <w:rPr>
                <w:rFonts w:ascii="宋体" w:hAnsi="宋体" w:hint="eastAsia"/>
                <w:szCs w:val="21"/>
              </w:rPr>
              <w:t>按照省厅加强经文保业务管理信息平台建设应用工作方案，逐步落实工作。</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公安分局</w:t>
            </w:r>
          </w:p>
        </w:tc>
      </w:tr>
      <w:tr w:rsidR="005F75EE" w:rsidRPr="005F75EE" w:rsidTr="00376632">
        <w:trPr>
          <w:trHeight w:val="823"/>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57</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对招商引资重点企业开展特色服务</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开展跟踪服务、上门服务，联系市局办照车辆，现场办公，现场发照。</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 xml:space="preserve">　根据企业需求，适时开展。</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工商分局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58</w:t>
            </w:r>
          </w:p>
        </w:tc>
        <w:tc>
          <w:tcPr>
            <w:tcW w:w="2547"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在辖区自然村设立食药监管联络站。及时为群众提供咨询服务、消费投诉维权</w:t>
            </w:r>
          </w:p>
        </w:tc>
        <w:tc>
          <w:tcPr>
            <w:tcW w:w="4824"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加强管理，设置兼职联络员，使联络站更好的贴近群众、服务群众，同时，把食药职能延伸到最基层一线，真心为居民群众排忧解难，使每个联络站都成为为民服务的窗口。</w:t>
            </w:r>
          </w:p>
        </w:tc>
        <w:tc>
          <w:tcPr>
            <w:tcW w:w="4390"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12月底前，计划在每个自然村都设有监管联络站。</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12月末</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食药监局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59</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为进一步打造优质便捷的审批环境，开展“热线”服务活动</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提高业务办理效率，减少企业单位或群众到单位办理审批业务时的退件率，更好的服务企业和群众，对照审批对象的网上资料及上交的纸质资料存在的问题及时进行勾通，保证快速通过审批。</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审阅上传网上的资料及审阅辖区行政大厅转交的纸质资料。与审批对象勾通，一次性告知需改正的问题并重新审阅资料，直至完成审批。</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质监分局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60</w:t>
            </w:r>
          </w:p>
        </w:tc>
        <w:tc>
          <w:tcPr>
            <w:tcW w:w="2547"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在商户比较集中、用票户比较多市场，设立纳税人自助领票机，为纳税人提供更多的便利服务</w:t>
            </w:r>
          </w:p>
        </w:tc>
        <w:tc>
          <w:tcPr>
            <w:tcW w:w="4824"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向市税务局提出创新服务意向，征得市局同意后，进行设备采购，铺设专网，安装调试自助领票机，做好宣传使用工作。</w:t>
            </w:r>
          </w:p>
        </w:tc>
        <w:tc>
          <w:tcPr>
            <w:tcW w:w="4390" w:type="dxa"/>
            <w:vAlign w:val="center"/>
          </w:tcPr>
          <w:p w:rsidR="005F75EE" w:rsidRPr="005F75EE" w:rsidRDefault="005F75EE" w:rsidP="005F75EE">
            <w:pPr>
              <w:spacing w:line="300" w:lineRule="exact"/>
              <w:ind w:firstLineChars="217" w:firstLine="434"/>
              <w:rPr>
                <w:rFonts w:ascii="宋体" w:hAnsi="宋体" w:cs="宋体"/>
                <w:szCs w:val="21"/>
              </w:rPr>
            </w:pPr>
            <w:r w:rsidRPr="005F75EE">
              <w:rPr>
                <w:rFonts w:ascii="宋体" w:hAnsi="宋体" w:hint="eastAsia"/>
                <w:szCs w:val="21"/>
              </w:rPr>
              <w:t>采购自助设备，铺设税务专网，对自助设备进行调试，做好宣传，提高使用率。</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8月31日前</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税务局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61</w:t>
            </w:r>
          </w:p>
        </w:tc>
        <w:tc>
          <w:tcPr>
            <w:tcW w:w="2547"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环保问题融错</w:t>
            </w:r>
          </w:p>
        </w:tc>
        <w:tc>
          <w:tcPr>
            <w:tcW w:w="4824"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建立驻区企业环保问题融错机制</w:t>
            </w:r>
          </w:p>
        </w:tc>
        <w:tc>
          <w:tcPr>
            <w:tcW w:w="4390"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若发现驻区企业初次违反环境保护相关规定，尚未造成严重环境污染的情况，分局将加强对该企业的环境业务指导，责令限期改正，不予以处罚。</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环保分局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62</w:t>
            </w:r>
          </w:p>
        </w:tc>
        <w:tc>
          <w:tcPr>
            <w:tcW w:w="2547"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规划环评+环境准入</w:t>
            </w:r>
          </w:p>
        </w:tc>
        <w:tc>
          <w:tcPr>
            <w:tcW w:w="4824"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对污染较轻的项目实行降级审批</w:t>
            </w:r>
          </w:p>
        </w:tc>
        <w:tc>
          <w:tcPr>
            <w:tcW w:w="4390"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待规划环境影响跟踪评价通过生态环境部评定后即可实施。</w:t>
            </w:r>
          </w:p>
        </w:tc>
        <w:tc>
          <w:tcPr>
            <w:tcW w:w="1276"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cs="宋体"/>
                <w:szCs w:val="21"/>
              </w:rPr>
            </w:pPr>
            <w:r w:rsidRPr="005F75EE">
              <w:rPr>
                <w:rFonts w:ascii="宋体" w:hAnsi="宋体" w:hint="eastAsia"/>
                <w:szCs w:val="21"/>
              </w:rPr>
              <w:t>环保分局</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lastRenderedPageBreak/>
              <w:t>63</w:t>
            </w:r>
          </w:p>
        </w:tc>
        <w:tc>
          <w:tcPr>
            <w:tcW w:w="2547"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创新“四个一、两自主”办理模式。</w:t>
            </w:r>
          </w:p>
        </w:tc>
        <w:tc>
          <w:tcPr>
            <w:tcW w:w="4824"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深入推进关检企业资质注册业务全面融合。</w:t>
            </w:r>
          </w:p>
        </w:tc>
        <w:tc>
          <w:tcPr>
            <w:tcW w:w="4390" w:type="dxa"/>
            <w:vAlign w:val="center"/>
          </w:tcPr>
          <w:p w:rsidR="005F75EE" w:rsidRPr="005F75EE" w:rsidRDefault="005F75EE" w:rsidP="005F75EE">
            <w:pPr>
              <w:spacing w:line="300" w:lineRule="exact"/>
              <w:ind w:firstLineChars="217" w:firstLine="434"/>
              <w:rPr>
                <w:rFonts w:ascii="宋体" w:hAnsi="宋体"/>
                <w:szCs w:val="21"/>
              </w:rPr>
            </w:pPr>
            <w:r w:rsidRPr="005F75EE">
              <w:rPr>
                <w:rFonts w:ascii="宋体" w:hAnsi="宋体" w:hint="eastAsia"/>
                <w:szCs w:val="21"/>
              </w:rPr>
              <w:t>完善方案，注重整体设计，简化流程环节，将原企业资质注册业务共计9个步骤，简化为4个步骤。</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5月31日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兴隆海关</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64</w:t>
            </w:r>
          </w:p>
        </w:tc>
        <w:tc>
          <w:tcPr>
            <w:tcW w:w="2547" w:type="dxa"/>
            <w:vAlign w:val="center"/>
          </w:tcPr>
          <w:p w:rsidR="005F75EE" w:rsidRPr="005F75EE" w:rsidRDefault="005F75EE" w:rsidP="005F75EE">
            <w:pPr>
              <w:widowControl/>
              <w:spacing w:line="300" w:lineRule="exact"/>
              <w:ind w:firstLine="480"/>
              <w:jc w:val="left"/>
              <w:textAlignment w:val="center"/>
              <w:rPr>
                <w:rFonts w:ascii="宋体" w:hAnsi="宋体" w:cs="宋体"/>
                <w:szCs w:val="21"/>
              </w:rPr>
            </w:pPr>
            <w:r w:rsidRPr="005F75EE">
              <w:rPr>
                <w:rFonts w:ascii="宋体" w:hAnsi="宋体" w:cs="宋体" w:hint="eastAsia"/>
                <w:color w:val="000000"/>
                <w:szCs w:val="21"/>
              </w:rPr>
              <w:t>堵点乱点的整治</w:t>
            </w:r>
          </w:p>
        </w:tc>
        <w:tc>
          <w:tcPr>
            <w:tcW w:w="4824" w:type="dxa"/>
            <w:vAlign w:val="center"/>
          </w:tcPr>
          <w:p w:rsidR="005F75EE" w:rsidRPr="005F75EE" w:rsidRDefault="005F75EE" w:rsidP="005F75EE">
            <w:pPr>
              <w:widowControl/>
              <w:shd w:val="clear" w:color="auto" w:fill="FFFFFF"/>
              <w:spacing w:line="300" w:lineRule="exact"/>
              <w:ind w:firstLine="480"/>
              <w:jc w:val="left"/>
              <w:rPr>
                <w:rFonts w:ascii="宋体" w:hAnsi="宋体" w:cs="宋体"/>
                <w:szCs w:val="21"/>
              </w:rPr>
            </w:pPr>
            <w:r w:rsidRPr="005F75EE">
              <w:rPr>
                <w:rFonts w:ascii="宋体" w:hAnsi="宋体" w:cs="宋体" w:hint="eastAsia"/>
                <w:color w:val="000000"/>
                <w:szCs w:val="21"/>
              </w:rPr>
              <w:t>排查全区的堵点、乱点，分析成因制定解决措施。</w:t>
            </w:r>
          </w:p>
        </w:tc>
        <w:tc>
          <w:tcPr>
            <w:tcW w:w="4390" w:type="dxa"/>
            <w:vAlign w:val="center"/>
          </w:tcPr>
          <w:p w:rsidR="005F75EE" w:rsidRPr="005F75EE" w:rsidRDefault="005F75EE" w:rsidP="005F75EE">
            <w:pPr>
              <w:widowControl/>
              <w:spacing w:line="300" w:lineRule="exact"/>
              <w:jc w:val="center"/>
              <w:textAlignment w:val="center"/>
              <w:rPr>
                <w:rFonts w:ascii="宋体" w:hAnsi="宋体" w:cs="宋体"/>
                <w:szCs w:val="21"/>
              </w:rPr>
            </w:pPr>
            <w:r w:rsidRPr="005F75EE">
              <w:rPr>
                <w:rFonts w:ascii="宋体" w:hAnsi="宋体" w:cs="宋体" w:hint="eastAsia"/>
                <w:color w:val="000000"/>
                <w:szCs w:val="21"/>
                <w:shd w:val="clear" w:color="auto" w:fill="FFFFFF"/>
              </w:rPr>
              <w:t>制定、执行整治全区的乱点堵点方案</w:t>
            </w:r>
          </w:p>
        </w:tc>
        <w:tc>
          <w:tcPr>
            <w:tcW w:w="1276" w:type="dxa"/>
            <w:vAlign w:val="center"/>
          </w:tcPr>
          <w:p w:rsidR="005F75EE" w:rsidRPr="005F75EE" w:rsidRDefault="005F75EE" w:rsidP="005F75EE">
            <w:pPr>
              <w:widowControl/>
              <w:spacing w:line="300" w:lineRule="exact"/>
              <w:jc w:val="center"/>
              <w:textAlignment w:val="center"/>
              <w:rPr>
                <w:rFonts w:ascii="宋体" w:hAnsi="宋体" w:cs="宋体"/>
                <w:szCs w:val="21"/>
              </w:rPr>
            </w:pPr>
            <w:r w:rsidRPr="005F75EE">
              <w:rPr>
                <w:rFonts w:ascii="宋体" w:hAnsi="宋体" w:cs="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交警大队</w:t>
            </w:r>
          </w:p>
        </w:tc>
      </w:tr>
      <w:tr w:rsidR="005F75EE" w:rsidRPr="005F75EE" w:rsidTr="00376632">
        <w:trPr>
          <w:trHeight w:val="1077"/>
        </w:trPr>
        <w:tc>
          <w:tcPr>
            <w:tcW w:w="817" w:type="dxa"/>
            <w:vAlign w:val="center"/>
          </w:tcPr>
          <w:p w:rsidR="005F75EE" w:rsidRPr="005F75EE" w:rsidRDefault="005F75EE" w:rsidP="005F75EE">
            <w:pPr>
              <w:widowControl/>
              <w:spacing w:line="300" w:lineRule="exact"/>
              <w:jc w:val="center"/>
              <w:textAlignment w:val="center"/>
              <w:rPr>
                <w:rFonts w:ascii="宋体" w:hAnsi="宋体" w:cs="宋体"/>
                <w:b/>
                <w:color w:val="000000"/>
                <w:szCs w:val="21"/>
              </w:rPr>
            </w:pPr>
            <w:r w:rsidRPr="005F75EE">
              <w:rPr>
                <w:rFonts w:ascii="宋体" w:hAnsi="宋体" w:cs="宋体" w:hint="eastAsia"/>
                <w:b/>
                <w:color w:val="000000"/>
                <w:szCs w:val="21"/>
              </w:rPr>
              <w:t>65</w:t>
            </w:r>
          </w:p>
        </w:tc>
        <w:tc>
          <w:tcPr>
            <w:tcW w:w="2547"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深入开展消防安全“七进”活动</w:t>
            </w:r>
          </w:p>
        </w:tc>
        <w:tc>
          <w:tcPr>
            <w:tcW w:w="4824" w:type="dxa"/>
            <w:vAlign w:val="center"/>
          </w:tcPr>
          <w:p w:rsidR="005F75EE" w:rsidRPr="005F75EE" w:rsidRDefault="005F75EE" w:rsidP="005F75EE">
            <w:pPr>
              <w:spacing w:line="300" w:lineRule="exact"/>
              <w:ind w:firstLineChars="218" w:firstLine="436"/>
              <w:rPr>
                <w:rFonts w:ascii="宋体" w:hAnsi="宋体" w:cs="宋体"/>
                <w:szCs w:val="21"/>
              </w:rPr>
            </w:pPr>
            <w:r w:rsidRPr="005F75EE">
              <w:rPr>
                <w:rFonts w:ascii="宋体" w:hAnsi="宋体" w:hint="eastAsia"/>
                <w:szCs w:val="21"/>
              </w:rPr>
              <w:t>以消防“七进”为主线任务开展消防安全培训。</w:t>
            </w:r>
          </w:p>
        </w:tc>
        <w:tc>
          <w:tcPr>
            <w:tcW w:w="4390" w:type="dxa"/>
            <w:vAlign w:val="center"/>
          </w:tcPr>
          <w:p w:rsidR="005F75EE" w:rsidRPr="005F75EE" w:rsidRDefault="005F75EE" w:rsidP="005F75EE">
            <w:pPr>
              <w:spacing w:line="300" w:lineRule="exact"/>
              <w:ind w:firstLineChars="200" w:firstLine="400"/>
              <w:rPr>
                <w:rFonts w:ascii="宋体" w:hAnsi="宋体" w:cs="宋体"/>
                <w:szCs w:val="21"/>
              </w:rPr>
            </w:pPr>
            <w:r w:rsidRPr="005F75EE">
              <w:rPr>
                <w:rFonts w:ascii="宋体" w:hAnsi="宋体" w:hint="eastAsia"/>
                <w:szCs w:val="21"/>
              </w:rPr>
              <w:t>召开会议，研究具体工作措施；制定工作方案，细化工作任务；全面实施；总结成果。</w:t>
            </w:r>
          </w:p>
        </w:tc>
        <w:tc>
          <w:tcPr>
            <w:tcW w:w="1276"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12月31日</w:t>
            </w:r>
          </w:p>
        </w:tc>
        <w:tc>
          <w:tcPr>
            <w:tcW w:w="1275" w:type="dxa"/>
            <w:vAlign w:val="center"/>
          </w:tcPr>
          <w:p w:rsidR="005F75EE" w:rsidRPr="005F75EE" w:rsidRDefault="005F75EE" w:rsidP="005F75EE">
            <w:pPr>
              <w:spacing w:line="300" w:lineRule="exact"/>
              <w:jc w:val="center"/>
              <w:rPr>
                <w:rFonts w:ascii="宋体" w:hAnsi="宋体"/>
                <w:szCs w:val="21"/>
              </w:rPr>
            </w:pPr>
            <w:r w:rsidRPr="005F75EE">
              <w:rPr>
                <w:rFonts w:ascii="宋体" w:hAnsi="宋体" w:hint="eastAsia"/>
                <w:szCs w:val="21"/>
              </w:rPr>
              <w:t>消防大队</w:t>
            </w:r>
          </w:p>
        </w:tc>
      </w:tr>
    </w:tbl>
    <w:p w:rsidR="005F75EE" w:rsidRPr="005F75EE" w:rsidRDefault="005F75EE" w:rsidP="005F75EE">
      <w:pPr>
        <w:rPr>
          <w:rFonts w:ascii="Calibri" w:eastAsia="宋体" w:hAnsi="Calibri" w:cs="Times New Roman"/>
          <w:szCs w:val="24"/>
        </w:rPr>
      </w:pPr>
    </w:p>
    <w:p w:rsidR="00CC18D9" w:rsidRDefault="00CC18D9">
      <w:bookmarkStart w:id="1" w:name="_GoBack"/>
      <w:bookmarkEnd w:id="1"/>
    </w:p>
    <w:sectPr w:rsidR="00CC18D9" w:rsidSect="00256722">
      <w:pgSz w:w="16838" w:h="11906" w:orient="landscape"/>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14" w:rsidRDefault="00B97814" w:rsidP="005F75EE">
      <w:r>
        <w:separator/>
      </w:r>
    </w:p>
  </w:endnote>
  <w:endnote w:type="continuationSeparator" w:id="0">
    <w:p w:rsidR="00B97814" w:rsidRDefault="00B97814" w:rsidP="005F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14" w:rsidRDefault="00B97814" w:rsidP="005F75EE">
      <w:r>
        <w:separator/>
      </w:r>
    </w:p>
  </w:footnote>
  <w:footnote w:type="continuationSeparator" w:id="0">
    <w:p w:rsidR="00B97814" w:rsidRDefault="00B97814" w:rsidP="005F7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A8"/>
    <w:rsid w:val="003F0FA8"/>
    <w:rsid w:val="005F75EE"/>
    <w:rsid w:val="00B97814"/>
    <w:rsid w:val="00CC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5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75EE"/>
    <w:rPr>
      <w:sz w:val="18"/>
      <w:szCs w:val="18"/>
    </w:rPr>
  </w:style>
  <w:style w:type="paragraph" w:styleId="a4">
    <w:name w:val="footer"/>
    <w:basedOn w:val="a"/>
    <w:link w:val="Char0"/>
    <w:uiPriority w:val="99"/>
    <w:unhideWhenUsed/>
    <w:rsid w:val="005F75EE"/>
    <w:pPr>
      <w:tabs>
        <w:tab w:val="center" w:pos="4153"/>
        <w:tab w:val="right" w:pos="8306"/>
      </w:tabs>
      <w:snapToGrid w:val="0"/>
      <w:jc w:val="left"/>
    </w:pPr>
    <w:rPr>
      <w:sz w:val="18"/>
      <w:szCs w:val="18"/>
    </w:rPr>
  </w:style>
  <w:style w:type="character" w:customStyle="1" w:styleId="Char0">
    <w:name w:val="页脚 Char"/>
    <w:basedOn w:val="a0"/>
    <w:link w:val="a4"/>
    <w:uiPriority w:val="99"/>
    <w:rsid w:val="005F75EE"/>
    <w:rPr>
      <w:sz w:val="18"/>
      <w:szCs w:val="18"/>
    </w:rPr>
  </w:style>
  <w:style w:type="table" w:styleId="a5">
    <w:name w:val="Table Grid"/>
    <w:basedOn w:val="a1"/>
    <w:uiPriority w:val="59"/>
    <w:qFormat/>
    <w:rsid w:val="005F75E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5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75EE"/>
    <w:rPr>
      <w:sz w:val="18"/>
      <w:szCs w:val="18"/>
    </w:rPr>
  </w:style>
  <w:style w:type="paragraph" w:styleId="a4">
    <w:name w:val="footer"/>
    <w:basedOn w:val="a"/>
    <w:link w:val="Char0"/>
    <w:uiPriority w:val="99"/>
    <w:unhideWhenUsed/>
    <w:rsid w:val="005F75EE"/>
    <w:pPr>
      <w:tabs>
        <w:tab w:val="center" w:pos="4153"/>
        <w:tab w:val="right" w:pos="8306"/>
      </w:tabs>
      <w:snapToGrid w:val="0"/>
      <w:jc w:val="left"/>
    </w:pPr>
    <w:rPr>
      <w:sz w:val="18"/>
      <w:szCs w:val="18"/>
    </w:rPr>
  </w:style>
  <w:style w:type="character" w:customStyle="1" w:styleId="Char0">
    <w:name w:val="页脚 Char"/>
    <w:basedOn w:val="a0"/>
    <w:link w:val="a4"/>
    <w:uiPriority w:val="99"/>
    <w:rsid w:val="005F75EE"/>
    <w:rPr>
      <w:sz w:val="18"/>
      <w:szCs w:val="18"/>
    </w:rPr>
  </w:style>
  <w:style w:type="table" w:styleId="a5">
    <w:name w:val="Table Grid"/>
    <w:basedOn w:val="a1"/>
    <w:uiPriority w:val="59"/>
    <w:qFormat/>
    <w:rsid w:val="005F75E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1716</Words>
  <Characters>9782</Characters>
  <Application>Microsoft Office Word</Application>
  <DocSecurity>0</DocSecurity>
  <Lines>81</Lines>
  <Paragraphs>22</Paragraphs>
  <ScaleCrop>false</ScaleCrop>
  <Company>Microsoft</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王艳丽</dc:creator>
  <cp:keywords/>
  <dc:description/>
  <cp:lastModifiedBy>王艳丽</cp:lastModifiedBy>
  <cp:revision>2</cp:revision>
  <dcterms:created xsi:type="dcterms:W3CDTF">2019-07-31T06:16:00Z</dcterms:created>
  <dcterms:modified xsi:type="dcterms:W3CDTF">2019-07-31T06:16:00Z</dcterms:modified>
</cp:coreProperties>
</file>