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3BA03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 xml:space="preserve">附件 </w:t>
      </w:r>
      <w:r>
        <w:rPr>
          <w:rFonts w:hint="default" w:ascii="Times New Roman" w:hAnsi="Times New Roman" w:eastAsia="仿宋" w:cs="Times New Roman"/>
          <w:snapToGrid/>
          <w:kern w:val="2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>：</w:t>
      </w:r>
    </w:p>
    <w:p w14:paraId="5306F803">
      <w:pPr>
        <w:pStyle w:val="2"/>
        <w:spacing w:line="251" w:lineRule="auto"/>
      </w:pPr>
    </w:p>
    <w:p w14:paraId="47EC44A0">
      <w:pPr>
        <w:pStyle w:val="2"/>
        <w:spacing w:line="251" w:lineRule="auto"/>
      </w:pPr>
    </w:p>
    <w:p w14:paraId="26CCE7BB">
      <w:pPr>
        <w:pStyle w:val="2"/>
        <w:spacing w:line="252" w:lineRule="auto"/>
      </w:pPr>
    </w:p>
    <w:p w14:paraId="471C64EB">
      <w:pPr>
        <w:pStyle w:val="2"/>
        <w:spacing w:line="252" w:lineRule="auto"/>
      </w:pPr>
    </w:p>
    <w:p w14:paraId="17767071">
      <w:pPr>
        <w:pStyle w:val="2"/>
        <w:spacing w:line="252" w:lineRule="auto"/>
      </w:pPr>
    </w:p>
    <w:p w14:paraId="7CA01F35">
      <w:pPr>
        <w:pStyle w:val="2"/>
        <w:spacing w:line="252" w:lineRule="auto"/>
      </w:pPr>
    </w:p>
    <w:p w14:paraId="6000DE97">
      <w:pPr>
        <w:pStyle w:val="2"/>
        <w:spacing w:line="252" w:lineRule="auto"/>
      </w:pPr>
    </w:p>
    <w:p w14:paraId="03B608A2">
      <w:pPr>
        <w:pStyle w:val="2"/>
        <w:spacing w:line="252" w:lineRule="auto"/>
      </w:pPr>
    </w:p>
    <w:p w14:paraId="385CFF65">
      <w:pPr>
        <w:pStyle w:val="2"/>
        <w:spacing w:line="252" w:lineRule="auto"/>
      </w:pPr>
    </w:p>
    <w:p w14:paraId="1B54C6B5">
      <w:pPr>
        <w:pStyle w:val="2"/>
        <w:spacing w:line="252" w:lineRule="auto"/>
      </w:pPr>
    </w:p>
    <w:p w14:paraId="67801622">
      <w:pPr>
        <w:pStyle w:val="2"/>
        <w:spacing w:line="252" w:lineRule="auto"/>
      </w:pPr>
    </w:p>
    <w:p w14:paraId="11C5DA50">
      <w:pPr>
        <w:pStyle w:val="2"/>
        <w:spacing w:line="252" w:lineRule="auto"/>
      </w:pPr>
    </w:p>
    <w:p w14:paraId="359E1AB1">
      <w:pPr>
        <w:pStyle w:val="2"/>
        <w:spacing w:line="252" w:lineRule="auto"/>
      </w:pPr>
    </w:p>
    <w:p w14:paraId="5A73115E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2023 年度</w:t>
      </w:r>
    </w:p>
    <w:p w14:paraId="64BAE930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</w:p>
    <w:p w14:paraId="13703373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44"/>
          <w:szCs w:val="44"/>
          <w:lang w:val="en-US" w:eastAsia="zh-CN"/>
        </w:rPr>
        <w:t>社区卫生保障中心</w:t>
      </w: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部门决算</w:t>
      </w:r>
    </w:p>
    <w:p w14:paraId="2C4B547C">
      <w:pPr>
        <w:pStyle w:val="2"/>
        <w:spacing w:line="242" w:lineRule="auto"/>
      </w:pPr>
    </w:p>
    <w:p w14:paraId="42A8A7E5">
      <w:pPr>
        <w:pStyle w:val="2"/>
        <w:spacing w:line="242" w:lineRule="auto"/>
      </w:pPr>
    </w:p>
    <w:p w14:paraId="3D1F4C97">
      <w:pPr>
        <w:pStyle w:val="2"/>
        <w:spacing w:line="242" w:lineRule="auto"/>
      </w:pPr>
    </w:p>
    <w:p w14:paraId="0D0CECDD">
      <w:pPr>
        <w:pStyle w:val="2"/>
        <w:spacing w:line="242" w:lineRule="auto"/>
      </w:pPr>
    </w:p>
    <w:p w14:paraId="1D962523">
      <w:pPr>
        <w:pStyle w:val="2"/>
        <w:spacing w:line="242" w:lineRule="auto"/>
      </w:pPr>
    </w:p>
    <w:p w14:paraId="1A7DB4FF">
      <w:pPr>
        <w:pStyle w:val="2"/>
        <w:spacing w:line="242" w:lineRule="auto"/>
      </w:pPr>
    </w:p>
    <w:p w14:paraId="4F5DE934">
      <w:pPr>
        <w:pStyle w:val="2"/>
        <w:spacing w:line="242" w:lineRule="auto"/>
      </w:pPr>
    </w:p>
    <w:p w14:paraId="1BD0CB01">
      <w:pPr>
        <w:pStyle w:val="2"/>
        <w:spacing w:line="242" w:lineRule="auto"/>
      </w:pPr>
    </w:p>
    <w:p w14:paraId="48DD7ED9">
      <w:pPr>
        <w:pStyle w:val="2"/>
        <w:spacing w:line="242" w:lineRule="auto"/>
      </w:pPr>
    </w:p>
    <w:p w14:paraId="6F1867B0">
      <w:pPr>
        <w:pStyle w:val="2"/>
        <w:spacing w:line="242" w:lineRule="auto"/>
      </w:pPr>
    </w:p>
    <w:p w14:paraId="6140D71A">
      <w:pPr>
        <w:pStyle w:val="2"/>
        <w:spacing w:line="242" w:lineRule="auto"/>
      </w:pPr>
    </w:p>
    <w:p w14:paraId="3852E0FF">
      <w:pPr>
        <w:pStyle w:val="2"/>
        <w:spacing w:line="243" w:lineRule="auto"/>
      </w:pPr>
    </w:p>
    <w:p w14:paraId="1CAAD498">
      <w:pPr>
        <w:pStyle w:val="2"/>
        <w:spacing w:line="243" w:lineRule="auto"/>
      </w:pPr>
    </w:p>
    <w:p w14:paraId="4DD8CF74">
      <w:pPr>
        <w:pStyle w:val="2"/>
        <w:spacing w:line="243" w:lineRule="auto"/>
      </w:pPr>
    </w:p>
    <w:p w14:paraId="45031934">
      <w:pPr>
        <w:pStyle w:val="2"/>
        <w:spacing w:line="243" w:lineRule="auto"/>
      </w:pPr>
    </w:p>
    <w:p w14:paraId="47DCBA20">
      <w:pPr>
        <w:pStyle w:val="2"/>
        <w:spacing w:line="243" w:lineRule="auto"/>
      </w:pPr>
    </w:p>
    <w:p w14:paraId="5BDD5D92">
      <w:pPr>
        <w:pStyle w:val="2"/>
        <w:spacing w:line="243" w:lineRule="auto"/>
      </w:pPr>
    </w:p>
    <w:p w14:paraId="0A4BC260">
      <w:pPr>
        <w:pStyle w:val="2"/>
        <w:spacing w:line="243" w:lineRule="auto"/>
      </w:pPr>
    </w:p>
    <w:p w14:paraId="5C54E03F">
      <w:pPr>
        <w:pStyle w:val="2"/>
        <w:spacing w:line="243" w:lineRule="auto"/>
      </w:pPr>
    </w:p>
    <w:p w14:paraId="044A210F">
      <w:pPr>
        <w:pStyle w:val="2"/>
        <w:spacing w:line="243" w:lineRule="auto"/>
      </w:pPr>
    </w:p>
    <w:p w14:paraId="1464F20C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 xml:space="preserve">2024 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 xml:space="preserve">年 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 xml:space="preserve">月 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日</w:t>
      </w:r>
    </w:p>
    <w:p w14:paraId="4E44DAFE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0A14125F">
      <w:pPr>
        <w:pStyle w:val="2"/>
        <w:spacing w:line="289" w:lineRule="auto"/>
      </w:pPr>
    </w:p>
    <w:p w14:paraId="74B982C0">
      <w:pPr>
        <w:pStyle w:val="2"/>
        <w:spacing w:line="290" w:lineRule="auto"/>
      </w:pPr>
    </w:p>
    <w:p w14:paraId="4AE94C48"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Times New Roman"/>
          <w:snapToGrid/>
          <w:kern w:val="2"/>
          <w:sz w:val="44"/>
          <w:szCs w:val="22"/>
          <w:lang w:eastAsia="zh-CN"/>
        </w:rPr>
        <w:t>目   录</w:t>
      </w:r>
    </w:p>
    <w:p w14:paraId="7229D0E1">
      <w:pPr>
        <w:pStyle w:val="2"/>
        <w:spacing w:line="341" w:lineRule="auto"/>
      </w:pPr>
    </w:p>
    <w:p w14:paraId="1B3C34B0">
      <w:pPr>
        <w:pStyle w:val="2"/>
        <w:spacing w:line="342" w:lineRule="auto"/>
      </w:pPr>
    </w:p>
    <w:p w14:paraId="30A47C81">
      <w:pPr>
        <w:spacing w:before="101" w:line="223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第一部分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部门概况</w:t>
      </w:r>
    </w:p>
    <w:p w14:paraId="58B56A85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一、部门职责</w:t>
      </w:r>
    </w:p>
    <w:p w14:paraId="25D09667">
      <w:pPr>
        <w:spacing w:before="250" w:line="222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二、机构设置及部门决算单位构成</w:t>
      </w:r>
    </w:p>
    <w:p w14:paraId="2DEAFE82">
      <w:pPr>
        <w:spacing w:before="250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第二部分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年度部门决算表</w:t>
      </w:r>
    </w:p>
    <w:p w14:paraId="2D83D8AC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一、收入支出决算总表</w:t>
      </w:r>
    </w:p>
    <w:p w14:paraId="42CCF1BD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二、收入决算表</w:t>
      </w:r>
    </w:p>
    <w:p w14:paraId="4FEFC7F0">
      <w:pPr>
        <w:spacing w:before="249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三、支出决算表</w:t>
      </w:r>
    </w:p>
    <w:p w14:paraId="42BB83C4">
      <w:pPr>
        <w:spacing w:before="250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四、财政拨款收入支出决算总表</w:t>
      </w:r>
    </w:p>
    <w:p w14:paraId="1352F8CD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五、一般公共预算财政拨款支出决算表</w:t>
      </w:r>
    </w:p>
    <w:p w14:paraId="667082B3">
      <w:pPr>
        <w:spacing w:before="250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六、一般公共预算财政拨款基本支出决算明细表</w:t>
      </w:r>
    </w:p>
    <w:p w14:paraId="7EDCA028">
      <w:pPr>
        <w:spacing w:before="251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七、政府性基金预算财政拨款收入支出决算表</w:t>
      </w:r>
    </w:p>
    <w:p w14:paraId="0BA4E797">
      <w:pPr>
        <w:spacing w:before="252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国有资本经营预算财政拨款支出决算表</w:t>
      </w:r>
    </w:p>
    <w:p w14:paraId="0C7614CC">
      <w:pPr>
        <w:spacing w:before="249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九、财政拨款“三公”经费支出决算表</w:t>
      </w:r>
    </w:p>
    <w:p w14:paraId="115B9D1E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十、部门预算项目支出绩效自评表</w:t>
      </w:r>
    </w:p>
    <w:p w14:paraId="509622B5">
      <w:pPr>
        <w:spacing w:before="249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第三部分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年度部门决算情况说明</w:t>
      </w:r>
    </w:p>
    <w:p w14:paraId="61ED169B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一、收入支出决算总体情况说明</w:t>
      </w:r>
    </w:p>
    <w:p w14:paraId="4C8ACDB0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二、收入决算情况说明</w:t>
      </w:r>
    </w:p>
    <w:p w14:paraId="4AB27126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三、支出决算情况说明</w:t>
      </w:r>
    </w:p>
    <w:p w14:paraId="3EC180A9">
      <w:pPr>
        <w:spacing w:before="249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四、财政拨款收入支出决算总体情况说明</w:t>
      </w:r>
    </w:p>
    <w:p w14:paraId="63E3D6A8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3CE5F1A0">
      <w:pPr>
        <w:spacing w:before="15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423BD55C">
      <w:pPr>
        <w:spacing w:before="249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26948514">
      <w:pPr>
        <w:spacing w:before="250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七、政府性基金预算财政拨款收入支出决算情况说明</w:t>
      </w:r>
    </w:p>
    <w:p w14:paraId="0E7FBF49">
      <w:pPr>
        <w:spacing w:before="251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9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国有资本经营预算财政拨款支出决算情况说明</w:t>
      </w:r>
    </w:p>
    <w:p w14:paraId="4EAD4B8F">
      <w:pPr>
        <w:spacing w:before="250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0719DBFE">
      <w:pPr>
        <w:spacing w:before="249" w:line="224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十、绩效评价情况说明</w:t>
      </w:r>
    </w:p>
    <w:p w14:paraId="33E6A4E5">
      <w:pPr>
        <w:spacing w:before="248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十一、其他重要事项情况说明</w:t>
      </w:r>
    </w:p>
    <w:p w14:paraId="05F4F59D">
      <w:pPr>
        <w:spacing w:before="250" w:line="224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第四部分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名词解释</w:t>
      </w:r>
    </w:p>
    <w:p w14:paraId="14C1566B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6D94082">
      <w:pPr>
        <w:pStyle w:val="2"/>
        <w:spacing w:line="328" w:lineRule="auto"/>
      </w:pPr>
    </w:p>
    <w:p w14:paraId="58341650">
      <w:pPr>
        <w:pStyle w:val="2"/>
        <w:spacing w:line="328" w:lineRule="auto"/>
      </w:pPr>
    </w:p>
    <w:p w14:paraId="015C563F">
      <w:pPr>
        <w:spacing w:before="189" w:line="443" w:lineRule="exact"/>
        <w:ind w:left="2215"/>
        <w:outlineLvl w:val="0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第一部分</w:t>
      </w:r>
      <w:r>
        <w:rPr>
          <w:rFonts w:hint="default" w:ascii="Times New Roman" w:hAnsi="Times New Roman" w:eastAsia="仿宋_GB2312" w:cs="Times New Roman"/>
          <w:b/>
          <w:bCs/>
          <w:spacing w:val="1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部门概况</w:t>
      </w:r>
    </w:p>
    <w:p w14:paraId="7876A087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785A7EAB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0AC55BFD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195EAE5B">
      <w:pPr>
        <w:spacing w:before="101" w:line="224" w:lineRule="auto"/>
        <w:ind w:left="751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一、部门主要职责</w:t>
      </w:r>
    </w:p>
    <w:p w14:paraId="4923DDA6">
      <w:pPr>
        <w:pStyle w:val="2"/>
        <w:spacing w:line="347" w:lineRule="auto"/>
        <w:rPr>
          <w:rFonts w:hint="default" w:ascii="Times New Roman" w:hAnsi="Times New Roman" w:eastAsia="仿宋_GB2312" w:cs="Times New Roman"/>
        </w:rPr>
      </w:pPr>
    </w:p>
    <w:p w14:paraId="61558892">
      <w:pPr>
        <w:ind w:firstLine="320" w:firstLineChars="100"/>
        <w:rPr>
          <w:rFonts w:hint="eastAsia" w:ascii="黑体" w:hAnsi="黑体" w:eastAsia="黑体"/>
          <w:sz w:val="32"/>
        </w:rPr>
      </w:pPr>
      <w:r>
        <w:rPr>
          <w:rFonts w:hint="eastAsia" w:ascii="仿宋" w:hAnsi="仿宋" w:eastAsia="仿宋"/>
          <w:sz w:val="32"/>
        </w:rPr>
        <w:t>（一）贯彻执行国家、省、市有关医改工作的方针、政策，围绕医改重点工作任务，研究制定医改工作方案，并组织</w:t>
      </w:r>
      <w:r>
        <w:rPr>
          <w:rFonts w:hint="eastAsia" w:ascii="仿宋" w:hAnsi="仿宋" w:eastAsia="仿宋"/>
          <w:sz w:val="32"/>
          <w:lang w:eastAsia="zh-CN"/>
        </w:rPr>
        <w:t>落实</w:t>
      </w:r>
      <w:r>
        <w:rPr>
          <w:rFonts w:hint="eastAsia" w:ascii="仿宋" w:hAnsi="仿宋" w:eastAsia="仿宋"/>
          <w:sz w:val="32"/>
        </w:rPr>
        <w:t>。</w:t>
      </w:r>
    </w:p>
    <w:p w14:paraId="2178774F">
      <w:pPr>
        <w:ind w:firstLine="320" w:firstLineChars="100"/>
        <w:rPr>
          <w:rFonts w:hint="eastAsia" w:ascii="黑体" w:hAnsi="黑体" w:eastAsia="黑体"/>
          <w:sz w:val="32"/>
        </w:rPr>
      </w:pPr>
      <w:r>
        <w:rPr>
          <w:rFonts w:hint="eastAsia" w:ascii="仿宋" w:hAnsi="仿宋" w:eastAsia="仿宋"/>
          <w:sz w:val="32"/>
        </w:rPr>
        <w:t>（</w:t>
      </w:r>
      <w:r>
        <w:rPr>
          <w:rFonts w:hint="eastAsia" w:ascii="仿宋" w:hAnsi="仿宋" w:eastAsia="仿宋"/>
          <w:sz w:val="32"/>
          <w:lang w:eastAsia="zh-CN"/>
        </w:rPr>
        <w:t>二</w:t>
      </w:r>
      <w:r>
        <w:rPr>
          <w:rFonts w:hint="eastAsia" w:ascii="仿宋" w:hAnsi="仿宋" w:eastAsia="仿宋"/>
          <w:sz w:val="32"/>
        </w:rPr>
        <w:t>）按照《国家基本公共卫生服务规范》，贯彻落实基本公共卫生服务项目在社区卫生服务机构的实施情况，促进基本公共卫生服务逐步均等化。</w:t>
      </w:r>
    </w:p>
    <w:p w14:paraId="3FE92D08">
      <w:pPr>
        <w:ind w:firstLine="320" w:firstLineChars="1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</w:t>
      </w:r>
      <w:r>
        <w:rPr>
          <w:rFonts w:hint="eastAsia" w:ascii="仿宋" w:hAnsi="仿宋" w:eastAsia="仿宋"/>
          <w:sz w:val="32"/>
          <w:lang w:eastAsia="zh-CN"/>
        </w:rPr>
        <w:t>三</w:t>
      </w:r>
      <w:r>
        <w:rPr>
          <w:rFonts w:hint="eastAsia" w:ascii="仿宋" w:hAnsi="仿宋" w:eastAsia="仿宋"/>
          <w:sz w:val="32"/>
        </w:rPr>
        <w:t>）贯彻执行国家基本药物制度及相关政策，宣传推广国家、省、市基本药物目录和基本药物使用的政策措施；对</w:t>
      </w:r>
      <w:r>
        <w:rPr>
          <w:rFonts w:hint="eastAsia" w:ascii="仿宋" w:hAnsi="仿宋" w:eastAsia="仿宋"/>
          <w:sz w:val="32"/>
          <w:lang w:eastAsia="zh-CN"/>
        </w:rPr>
        <w:t>施</w:t>
      </w:r>
      <w:r>
        <w:rPr>
          <w:rFonts w:hint="eastAsia" w:ascii="仿宋" w:hAnsi="仿宋" w:eastAsia="仿宋"/>
          <w:sz w:val="32"/>
        </w:rPr>
        <w:t>行基本药物制度的基层医疗卫生机构执行情况进行监管。</w:t>
      </w:r>
    </w:p>
    <w:p w14:paraId="73CDF163">
      <w:pPr>
        <w:ind w:firstLine="320" w:firstLineChars="1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</w:t>
      </w:r>
      <w:r>
        <w:rPr>
          <w:rFonts w:hint="eastAsia" w:ascii="仿宋" w:hAnsi="仿宋" w:eastAsia="仿宋"/>
          <w:sz w:val="32"/>
          <w:lang w:eastAsia="zh-CN"/>
        </w:rPr>
        <w:t>四</w:t>
      </w:r>
      <w:r>
        <w:rPr>
          <w:rFonts w:hint="eastAsia" w:ascii="仿宋" w:hAnsi="仿宋" w:eastAsia="仿宋"/>
          <w:sz w:val="32"/>
        </w:rPr>
        <w:t>）承办党工委、管委会、</w:t>
      </w:r>
      <w:r>
        <w:rPr>
          <w:rFonts w:hint="eastAsia" w:ascii="仿宋" w:hAnsi="仿宋" w:eastAsia="仿宋"/>
          <w:sz w:val="32"/>
          <w:lang w:eastAsia="zh-CN"/>
        </w:rPr>
        <w:t>卫生健康</w:t>
      </w:r>
      <w:r>
        <w:rPr>
          <w:rFonts w:hint="eastAsia" w:ascii="仿宋" w:hAnsi="仿宋" w:eastAsia="仿宋"/>
          <w:sz w:val="32"/>
        </w:rPr>
        <w:t>局交办的其它工作。</w:t>
      </w:r>
    </w:p>
    <w:p w14:paraId="3C2A2E3C">
      <w:pPr>
        <w:spacing w:before="251" w:line="224" w:lineRule="auto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二、机构设置及部门决算单位构成</w:t>
      </w:r>
    </w:p>
    <w:p w14:paraId="550D6905">
      <w:pPr>
        <w:spacing w:before="247" w:line="222" w:lineRule="auto"/>
        <w:ind w:right="9" w:firstLine="644" w:firstLineChars="200"/>
        <w:jc w:val="both"/>
        <w:rPr>
          <w:rFonts w:hint="default" w:ascii="Times New Roman" w:hAnsi="Times New Roman" w:eastAsia="仿宋_GB2312" w:cs="Times New Roman"/>
          <w:spacing w:val="6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根据上述职责，长春经济技术开发区社区卫生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保障中心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为全额拔款事业单位，202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年度独立核算机构数1个，独立编制机构数1个，较上年无变化。</w:t>
      </w:r>
    </w:p>
    <w:p w14:paraId="5749FACC">
      <w:pPr>
        <w:spacing w:before="247" w:line="222" w:lineRule="auto"/>
        <w:ind w:right="9" w:firstLine="644" w:firstLineChars="200"/>
        <w:jc w:val="both"/>
        <w:rPr>
          <w:rFonts w:hint="default" w:ascii="Times New Roman" w:hAnsi="Times New Roman" w:eastAsia="仿宋_GB2312" w:cs="Times New Roman"/>
          <w:spacing w:val="6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根据三定方案，长春经济技术开发区社区卫生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保障中心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年度实有人员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人，其中：在职人员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人，离退休人员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人。</w:t>
      </w:r>
    </w:p>
    <w:p w14:paraId="5C2B4FDF">
      <w:pPr>
        <w:spacing w:line="355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8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1895AF1F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1B786810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5722798C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第二部分</w:t>
      </w:r>
      <w:r>
        <w:rPr>
          <w:rFonts w:hint="default" w:ascii="Times New Roman" w:hAnsi="Times New Roman" w:eastAsia="仿宋_GB2312" w:cs="Times New Roman"/>
          <w:b/>
          <w:bCs/>
          <w:spacing w:val="111"/>
          <w:sz w:val="44"/>
          <w:szCs w:val="44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3"/>
          <w:szCs w:val="43"/>
        </w:rPr>
        <w:t>2023</w:t>
      </w:r>
      <w:r>
        <w:rPr>
          <w:rFonts w:hint="default" w:ascii="Times New Roman" w:hAnsi="Times New Roman" w:eastAsia="仿宋_GB2312" w:cs="Times New Roman"/>
          <w:b/>
          <w:bCs/>
          <w:spacing w:val="-103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年度部门决算表</w:t>
      </w:r>
    </w:p>
    <w:p w14:paraId="6AF0B381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26E13E76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05BE69B4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3D9EB9C5">
      <w:pPr>
        <w:numPr>
          <w:ilvl w:val="0"/>
          <w:numId w:val="1"/>
        </w:numPr>
        <w:spacing w:before="100" w:line="224" w:lineRule="auto"/>
        <w:ind w:left="672"/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收入支出决算总表</w:t>
      </w:r>
    </w:p>
    <w:p w14:paraId="4EBBAFC0">
      <w:pPr>
        <w:numPr>
          <w:ilvl w:val="0"/>
          <w:numId w:val="0"/>
        </w:numPr>
        <w:spacing w:before="100" w:line="224" w:lineRule="auto"/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</w:pPr>
      <w:r>
        <w:drawing>
          <wp:inline distT="0" distB="0" distL="114300" distR="114300">
            <wp:extent cx="4724400" cy="3838575"/>
            <wp:effectExtent l="0" t="0" r="0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4EED6">
      <w:pPr>
        <w:spacing w:before="101" w:line="224" w:lineRule="auto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1CEB0676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9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 w14:paraId="2ECA47B9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7AB02EF9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47501268">
      <w:pPr>
        <w:spacing w:before="101" w:line="224" w:lineRule="auto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二、收入决算表</w:t>
      </w:r>
    </w:p>
    <w:p w14:paraId="0A137007">
      <w:pPr>
        <w:spacing w:before="209" w:line="5702" w:lineRule="exact"/>
        <w:ind w:firstLine="324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290820" cy="2714625"/>
            <wp:effectExtent l="0" t="0" r="5080" b="952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E709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4C83B943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279663D2">
      <w:pPr>
        <w:pStyle w:val="2"/>
        <w:spacing w:line="262" w:lineRule="auto"/>
        <w:rPr>
          <w:rFonts w:hint="default" w:ascii="Times New Roman" w:hAnsi="Times New Roman" w:eastAsia="仿宋_GB2312" w:cs="Times New Roman"/>
        </w:rPr>
      </w:pPr>
    </w:p>
    <w:p w14:paraId="71915B94">
      <w:pPr>
        <w:spacing w:before="101" w:line="356" w:lineRule="auto"/>
        <w:ind w:left="35" w:right="10" w:firstLine="639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1898405E">
      <w:pPr>
        <w:spacing w:line="356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0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45775078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2D0426C9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26961C49">
      <w:pPr>
        <w:numPr>
          <w:ilvl w:val="0"/>
          <w:numId w:val="1"/>
        </w:numPr>
        <w:spacing w:before="101" w:line="224" w:lineRule="auto"/>
        <w:ind w:left="672" w:leftChars="0" w:firstLine="0" w:firstLineChars="0"/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支出决算表</w:t>
      </w:r>
    </w:p>
    <w:p w14:paraId="7C366B90">
      <w:pPr>
        <w:numPr>
          <w:ilvl w:val="0"/>
          <w:numId w:val="0"/>
        </w:numPr>
        <w:spacing w:before="101" w:line="224" w:lineRule="auto"/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</w:pPr>
      <w:r>
        <w:drawing>
          <wp:inline distT="0" distB="0" distL="114300" distR="114300">
            <wp:extent cx="5292090" cy="2661285"/>
            <wp:effectExtent l="0" t="0" r="3810" b="571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C110D">
      <w:pPr>
        <w:spacing w:before="101" w:line="356" w:lineRule="auto"/>
        <w:ind w:left="35" w:right="10" w:firstLine="639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2A830122">
      <w:pPr>
        <w:spacing w:line="356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1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 w14:paraId="5182C6E5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A39D607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0B4CCC2F">
      <w:pPr>
        <w:spacing w:before="101" w:line="224" w:lineRule="auto"/>
        <w:ind w:left="68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四、财政拨款收入支出决算总表</w:t>
      </w:r>
    </w:p>
    <w:p w14:paraId="6CF0960F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5500F62F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292725" cy="3669030"/>
            <wp:effectExtent l="0" t="0" r="3175" b="762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5C0B6">
      <w:pPr>
        <w:pStyle w:val="2"/>
        <w:spacing w:line="274" w:lineRule="auto"/>
        <w:rPr>
          <w:rFonts w:hint="default" w:ascii="Times New Roman" w:hAnsi="Times New Roman" w:eastAsia="仿宋_GB2312" w:cs="Times New Roman"/>
        </w:rPr>
      </w:pPr>
    </w:p>
    <w:p w14:paraId="0ADB5D68">
      <w:pPr>
        <w:spacing w:before="100" w:line="224" w:lineRule="auto"/>
        <w:ind w:left="675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770FDB4D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2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2393557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0D162BB2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59527BEC">
      <w:pPr>
        <w:spacing w:before="100" w:line="224" w:lineRule="auto"/>
        <w:ind w:left="67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五、一般公共预算财政拨款支出决算表</w:t>
      </w:r>
    </w:p>
    <w:p w14:paraId="22900958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6EB300D5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292090" cy="1630045"/>
            <wp:effectExtent l="0" t="0" r="3810" b="825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91173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7B9F6C37">
      <w:pPr>
        <w:spacing w:before="101" w:line="361" w:lineRule="auto"/>
        <w:ind w:left="43" w:right="15" w:firstLine="632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6E7EC5E9">
      <w:pPr>
        <w:spacing w:line="361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3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1C44AA24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CCEB278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04B8E4E">
      <w:pPr>
        <w:numPr>
          <w:ilvl w:val="0"/>
          <w:numId w:val="2"/>
        </w:numPr>
        <w:spacing w:before="100" w:line="224" w:lineRule="auto"/>
        <w:ind w:left="677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一般公共预算财政拨款基本支出决算明细表</w:t>
      </w:r>
    </w:p>
    <w:p w14:paraId="75F54713">
      <w:pPr>
        <w:numPr>
          <w:ilvl w:val="0"/>
          <w:numId w:val="0"/>
        </w:numPr>
        <w:spacing w:before="100" w:line="224" w:lineRule="auto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  <w:r>
        <w:drawing>
          <wp:inline distT="0" distB="0" distL="114300" distR="114300">
            <wp:extent cx="5292725" cy="3039110"/>
            <wp:effectExtent l="0" t="0" r="3175" b="8890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BB007">
      <w:pPr>
        <w:spacing w:before="100" w:line="361" w:lineRule="auto"/>
        <w:ind w:left="43" w:right="17" w:firstLine="632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13D1AF92">
      <w:pPr>
        <w:spacing w:line="361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4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C31826E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FF4D980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158F7CB5">
      <w:pPr>
        <w:spacing w:before="101" w:line="224" w:lineRule="auto"/>
        <w:ind w:left="66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七、政府性基金预算财政拨款收入支出决算表</w:t>
      </w:r>
      <w:r>
        <w:drawing>
          <wp:inline distT="0" distB="0" distL="114300" distR="114300">
            <wp:extent cx="5290820" cy="1050290"/>
            <wp:effectExtent l="0" t="0" r="5080" b="1651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6FBD2">
      <w:pPr>
        <w:spacing w:before="101" w:line="364" w:lineRule="auto"/>
        <w:ind w:left="33" w:right="14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pacing w:val="-1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1"/>
          <w:szCs w:val="31"/>
        </w:rPr>
        <w:t>本单位没有政府性基金预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1"/>
          <w:szCs w:val="31"/>
        </w:rPr>
        <w:t>算财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</w:rPr>
        <w:t>政拨款。</w:t>
      </w:r>
    </w:p>
    <w:p w14:paraId="22859C89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0167E655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757D4083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3A23DB83">
      <w:pPr>
        <w:spacing w:before="101" w:line="224" w:lineRule="auto"/>
        <w:ind w:left="667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八、国有资本经营预算财政拨款支出决算表</w:t>
      </w:r>
    </w:p>
    <w:p w14:paraId="1179FB9B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2DAAEC67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289550" cy="1428115"/>
            <wp:effectExtent l="0" t="0" r="6350" b="635"/>
            <wp:docPr id="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97627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2B941F5B">
      <w:pPr>
        <w:spacing w:before="101" w:line="364" w:lineRule="auto"/>
        <w:ind w:left="24" w:right="13" w:firstLine="650"/>
        <w:jc w:val="both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1"/>
          <w:szCs w:val="31"/>
        </w:rPr>
        <w:t>本单位没有国有资本经营预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t>算财政拨款。</w:t>
      </w:r>
    </w:p>
    <w:p w14:paraId="31EF9748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0A4A82AF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ADE7A9C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06984CBB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九、财政拨款“三公”经费支出决算表</w:t>
      </w:r>
    </w:p>
    <w:p w14:paraId="62A3C45E">
      <w:pPr>
        <w:spacing w:before="96" w:line="5302" w:lineRule="exact"/>
        <w:ind w:firstLine="237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position w:val="-106"/>
        </w:rPr>
        <w:drawing>
          <wp:inline distT="0" distB="0" distL="0" distR="0">
            <wp:extent cx="4991100" cy="336677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23594">
      <w:pPr>
        <w:spacing w:before="154" w:line="362" w:lineRule="auto"/>
        <w:ind w:left="32" w:right="12" w:firstLine="643"/>
        <w:jc w:val="both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pacing w:val="5"/>
          <w:sz w:val="31"/>
          <w:szCs w:val="31"/>
        </w:rPr>
        <w:t>本单位没有财政拨款</w:t>
      </w:r>
      <w:r>
        <w:rPr>
          <w:rFonts w:hint="default" w:ascii="Times New Roman" w:hAnsi="Times New Roman" w:eastAsia="仿宋_GB2312" w:cs="Times New Roman"/>
          <w:color w:val="auto"/>
          <w:spacing w:val="-9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1"/>
          <w:szCs w:val="31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-11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1"/>
          <w:szCs w:val="31"/>
        </w:rPr>
        <w:t>三公”经费</w:t>
      </w:r>
      <w:r>
        <w:rPr>
          <w:rFonts w:hint="default" w:ascii="Times New Roman" w:hAnsi="Times New Roman" w:eastAsia="仿宋_GB2312" w:cs="Times New Roman"/>
          <w:color w:val="auto"/>
          <w:spacing w:val="44"/>
          <w:sz w:val="31"/>
          <w:szCs w:val="31"/>
        </w:rPr>
        <w:t>支出。</w:t>
      </w:r>
    </w:p>
    <w:p w14:paraId="0A99D06A">
      <w:pPr>
        <w:spacing w:line="362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16B540B5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79F1AC1">
      <w:pPr>
        <w:spacing w:before="225" w:line="443" w:lineRule="exact"/>
        <w:ind w:left="482"/>
        <w:outlineLvl w:val="0"/>
        <w:rPr>
          <w:rFonts w:hint="default" w:ascii="Times New Roman" w:hAnsi="Times New Roman" w:eastAsia="仿宋_GB2312" w:cs="Times New Roman"/>
          <w:b/>
          <w:bCs/>
          <w:sz w:val="43"/>
          <w:szCs w:val="43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第三部分</w:t>
      </w:r>
      <w:r>
        <w:rPr>
          <w:rFonts w:hint="default" w:ascii="Times New Roman" w:hAnsi="Times New Roman" w:eastAsia="仿宋_GB2312" w:cs="Times New Roman"/>
          <w:b/>
          <w:bCs/>
          <w:spacing w:val="103"/>
          <w:position w:val="-2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2023年度部门决算情况说明</w:t>
      </w:r>
    </w:p>
    <w:p w14:paraId="42EBC229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5BA54CD2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245195A6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12F3D1E1">
      <w:pPr>
        <w:spacing w:before="101" w:line="224" w:lineRule="auto"/>
        <w:ind w:left="67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一、收入支出决算总体情况说明</w:t>
      </w:r>
    </w:p>
    <w:p w14:paraId="23D93650">
      <w:pPr>
        <w:spacing w:before="248" w:line="362" w:lineRule="auto"/>
        <w:ind w:left="36" w:right="113" w:firstLine="634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2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年度收、支总计均为1864.66万元。与</w:t>
      </w:r>
      <w:r>
        <w:rPr>
          <w:rFonts w:hint="default" w:ascii="Times New Roman" w:hAnsi="Times New Roman" w:eastAsia="仿宋_GB2312" w:cs="Times New Roman"/>
          <w:spacing w:val="-3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3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年度相比，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收、支总计各减少</w:t>
      </w:r>
      <w:r>
        <w:rPr>
          <w:rFonts w:hint="eastAsia" w:ascii="Times New Roman" w:hAnsi="Times New Roman" w:eastAsia="仿宋_GB2312" w:cs="Times New Roman"/>
          <w:spacing w:val="32"/>
          <w:sz w:val="31"/>
          <w:szCs w:val="31"/>
          <w:lang w:val="en-US" w:eastAsia="zh-CN"/>
        </w:rPr>
        <w:t>970.48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万元，下降</w:t>
      </w:r>
      <w:r>
        <w:rPr>
          <w:rFonts w:hint="eastAsia" w:ascii="Times New Roman" w:hAnsi="Times New Roman" w:eastAsia="仿宋_GB2312" w:cs="Times New Roman"/>
          <w:spacing w:val="1"/>
          <w:sz w:val="31"/>
          <w:szCs w:val="31"/>
          <w:lang w:val="en-US" w:eastAsia="zh-CN"/>
        </w:rPr>
        <w:t>34.23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%。主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要原因：卫生健康支出减少</w:t>
      </w:r>
      <w:r>
        <w:rPr>
          <w:rFonts w:hint="eastAsia" w:ascii="Times New Roman" w:hAnsi="Times New Roman" w:eastAsia="仿宋_GB2312" w:cs="Times New Roman"/>
          <w:spacing w:val="-68"/>
          <w:sz w:val="31"/>
          <w:szCs w:val="31"/>
          <w:lang w:val="en-US" w:eastAsia="zh-CN"/>
        </w:rPr>
        <w:t>。</w:t>
      </w:r>
    </w:p>
    <w:p w14:paraId="7698278B">
      <w:pPr>
        <w:spacing w:before="50" w:line="224" w:lineRule="auto"/>
        <w:ind w:left="67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二、收入决算情况说明</w:t>
      </w:r>
    </w:p>
    <w:p w14:paraId="1E3D940E">
      <w:pPr>
        <w:spacing w:before="253" w:line="368" w:lineRule="auto"/>
        <w:ind w:left="23" w:firstLine="644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本年收入合计1864.66万元，其中：财政拨款收入</w:t>
      </w:r>
      <w:r>
        <w:rPr>
          <w:rFonts w:hint="default" w:ascii="Times New Roman" w:hAnsi="Times New Roman" w:eastAsia="仿宋_GB2312" w:cs="Times New Roman"/>
          <w:spacing w:val="24"/>
          <w:sz w:val="31"/>
          <w:szCs w:val="31"/>
        </w:rPr>
        <w:t>1864.66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上年减少</w:t>
      </w:r>
      <w:r>
        <w:rPr>
          <w:rFonts w:hint="eastAsia" w:ascii="Times New Roman" w:hAnsi="Times New Roman" w:eastAsia="仿宋_GB2312" w:cs="Times New Roman"/>
          <w:spacing w:val="32"/>
          <w:sz w:val="31"/>
          <w:szCs w:val="31"/>
          <w:lang w:val="en-US" w:eastAsia="zh-CN"/>
        </w:rPr>
        <w:t>970.48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万元，下降</w:t>
      </w:r>
      <w:r>
        <w:rPr>
          <w:rFonts w:hint="eastAsia" w:ascii="Times New Roman" w:hAnsi="Times New Roman" w:eastAsia="仿宋_GB2312" w:cs="Times New Roman"/>
          <w:spacing w:val="1"/>
          <w:sz w:val="31"/>
          <w:szCs w:val="31"/>
          <w:lang w:val="en-US" w:eastAsia="zh-CN"/>
        </w:rPr>
        <w:t>34.23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9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卫生健康支出减少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。</w:t>
      </w:r>
    </w:p>
    <w:p w14:paraId="26B034AE">
      <w:pPr>
        <w:spacing w:before="52" w:line="356" w:lineRule="auto"/>
        <w:ind w:left="33" w:right="86" w:firstLine="641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0EF4FED7">
      <w:pPr>
        <w:spacing w:line="356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8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3A04B589">
      <w:pPr>
        <w:spacing w:before="158" w:line="224" w:lineRule="auto"/>
        <w:ind w:left="67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三、支出决算情况说明</w:t>
      </w:r>
    </w:p>
    <w:p w14:paraId="2304763E">
      <w:pPr>
        <w:spacing w:before="251" w:line="368" w:lineRule="auto"/>
        <w:ind w:left="21" w:firstLine="645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本年支出合计1864.66万元，其中：基本支出</w:t>
      </w:r>
      <w:r>
        <w:rPr>
          <w:rFonts w:hint="eastAsia" w:ascii="Times New Roman" w:hAnsi="Times New Roman" w:eastAsia="仿宋_GB2312" w:cs="Times New Roman"/>
          <w:spacing w:val="24"/>
          <w:sz w:val="31"/>
          <w:szCs w:val="31"/>
          <w:lang w:val="en-US" w:eastAsia="zh-CN"/>
        </w:rPr>
        <w:t>210.68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比上年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增加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91.83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77.27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人员增加所致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；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项目支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出</w:t>
      </w:r>
      <w:r>
        <w:rPr>
          <w:rFonts w:hint="default" w:ascii="Times New Roman" w:hAnsi="Times New Roman" w:eastAsia="仿宋_GB2312" w:cs="Times New Roman"/>
          <w:spacing w:val="47"/>
          <w:sz w:val="31"/>
          <w:szCs w:val="31"/>
        </w:rPr>
        <w:t>1653.98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比上年减少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1062.31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万元，下降</w:t>
      </w:r>
      <w:r>
        <w:rPr>
          <w:rFonts w:hint="default" w:ascii="Times New Roman" w:hAnsi="Times New Roman" w:eastAsia="仿宋_GB2312" w:cs="Times New Roman"/>
          <w:spacing w:val="52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52"/>
          <w:sz w:val="31"/>
          <w:szCs w:val="31"/>
          <w:lang w:val="en-US" w:eastAsia="zh-CN"/>
        </w:rPr>
        <w:t>39.11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%，主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要是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2"/>
          <w:sz w:val="31"/>
          <w:szCs w:val="31"/>
          <w:lang w:val="en-US" w:eastAsia="zh-CN"/>
        </w:rPr>
        <w:t>卫生健康支出减少所致。</w:t>
      </w:r>
    </w:p>
    <w:p w14:paraId="7706F0CA">
      <w:pPr>
        <w:pStyle w:val="2"/>
        <w:spacing w:line="285" w:lineRule="auto"/>
        <w:rPr>
          <w:rFonts w:hint="default" w:ascii="Times New Roman" w:hAnsi="Times New Roman" w:eastAsia="仿宋_GB2312" w:cs="Times New Roman"/>
        </w:rPr>
      </w:pPr>
    </w:p>
    <w:p w14:paraId="3CFCE909">
      <w:pPr>
        <w:spacing w:before="101" w:line="224" w:lineRule="auto"/>
        <w:ind w:left="68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四、财政拨款收入支出决算总体情况说明</w:t>
      </w:r>
    </w:p>
    <w:p w14:paraId="36832423">
      <w:pPr>
        <w:spacing w:before="248" w:line="362" w:lineRule="auto"/>
        <w:ind w:left="23" w:right="86" w:firstLine="648"/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年度财政拨款收、支总计均为1864.66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万元，与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相比，财政拨款收、支总计各减少</w:t>
      </w:r>
      <w:r>
        <w:rPr>
          <w:rFonts w:hint="eastAsia" w:ascii="Times New Roman" w:hAnsi="Times New Roman" w:eastAsia="仿宋_GB2312" w:cs="Times New Roman"/>
          <w:spacing w:val="32"/>
          <w:sz w:val="31"/>
          <w:szCs w:val="31"/>
          <w:lang w:val="en-US" w:eastAsia="zh-CN"/>
        </w:rPr>
        <w:t>970.48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万元，降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低</w:t>
      </w:r>
      <w:r>
        <w:rPr>
          <w:rFonts w:hint="eastAsia" w:ascii="Times New Roman" w:hAnsi="Times New Roman" w:eastAsia="仿宋_GB2312" w:cs="Times New Roman"/>
          <w:spacing w:val="1"/>
          <w:sz w:val="31"/>
          <w:szCs w:val="31"/>
          <w:lang w:val="en-US" w:eastAsia="zh-CN"/>
        </w:rPr>
        <w:t>34.23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 xml:space="preserve"> %。主要原因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: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卫生健康支出减少。</w:t>
      </w:r>
    </w:p>
    <w:p w14:paraId="07D035DB">
      <w:pP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br w:type="page"/>
      </w:r>
    </w:p>
    <w:p w14:paraId="0C163C29">
      <w:pPr>
        <w:spacing w:before="248" w:line="362" w:lineRule="auto"/>
        <w:ind w:left="23" w:right="86" w:firstLine="648"/>
        <w:rPr>
          <w:rFonts w:hint="default" w:ascii="Times New Roman" w:hAnsi="Times New Roman" w:eastAsia="仿宋_GB2312" w:cs="Times New Roman"/>
          <w:spacing w:val="-1"/>
          <w:sz w:val="31"/>
          <w:szCs w:val="31"/>
          <w:lang w:val="en-US" w:eastAsia="zh-CN"/>
        </w:rPr>
      </w:pPr>
    </w:p>
    <w:p w14:paraId="73353285">
      <w:pPr>
        <w:spacing w:before="101" w:line="224" w:lineRule="auto"/>
        <w:ind w:left="67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4BA98D94">
      <w:pPr>
        <w:spacing w:before="248" w:line="223" w:lineRule="auto"/>
        <w:ind w:left="662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一</w:t>
      </w:r>
      <w:r>
        <w:rPr>
          <w:rFonts w:hint="default" w:ascii="Times New Roman" w:hAnsi="Times New Roman" w:eastAsia="仿宋_GB2312" w:cs="Times New Roman"/>
          <w:spacing w:val="-6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）一般公共预算财政拨款支出决算总体情况</w:t>
      </w:r>
    </w:p>
    <w:p w14:paraId="06231527">
      <w:pPr>
        <w:spacing w:before="248" w:line="362" w:lineRule="auto"/>
        <w:ind w:left="23" w:right="86" w:firstLine="648"/>
        <w:rPr>
          <w:rFonts w:hint="default" w:ascii="Times New Roman" w:hAnsi="Times New Roman" w:eastAsia="仿宋_GB2312" w:cs="Times New Roman"/>
          <w:spacing w:val="-1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2023 年度一般公共预算财政拨款支出1864.66万元，占本年支出合计的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%。与 2022 年度相比，一般公共预算财政拨款支 出减少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970.48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万元，降低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34.23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%。主要原因：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卫生健康支出减少。</w:t>
      </w:r>
    </w:p>
    <w:p w14:paraId="1D46C2F0">
      <w:pPr>
        <w:spacing w:before="51" w:line="223" w:lineRule="auto"/>
        <w:ind w:left="659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（二）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一般公共预算财政拨款支出决算结构情况</w:t>
      </w:r>
    </w:p>
    <w:p w14:paraId="61A7D53F">
      <w:pPr>
        <w:spacing w:before="251" w:line="364" w:lineRule="auto"/>
        <w:ind w:left="68" w:right="7" w:firstLine="603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5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年度一般公共预算财政拨款支出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1864.66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万元，主要用于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以下方面：社会保障和就业支出41.32万元，占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2.22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 xml:space="preserve"> %；卫生健康支出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1806.15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占 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96.86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%；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住房保障支出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17.19万元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占0.92%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eastAsia="zh-CN"/>
        </w:rPr>
        <w:t>。</w:t>
      </w:r>
    </w:p>
    <w:p w14:paraId="5CFE7069">
      <w:pPr>
        <w:spacing w:before="52" w:line="223" w:lineRule="auto"/>
        <w:ind w:left="659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（三）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一般公共预算财政拨款支出决算具体情况</w:t>
      </w:r>
    </w:p>
    <w:p w14:paraId="7BDFBC2D">
      <w:pPr>
        <w:spacing w:before="248" w:line="357" w:lineRule="auto"/>
        <w:ind w:left="38" w:right="86" w:firstLine="63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2023 年度一般公共预算财政拨款支出年初预算为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589.78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元，支出决算为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1864.66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万元。其中：</w:t>
      </w:r>
    </w:p>
    <w:p w14:paraId="2C4AD3AA">
      <w:pPr>
        <w:spacing w:before="54" w:line="361" w:lineRule="auto"/>
        <w:ind w:left="30" w:firstLine="660"/>
        <w:rPr>
          <w:rFonts w:hint="default" w:ascii="Times New Roman" w:hAnsi="Times New Roman" w:eastAsia="仿宋_GB2312" w:cs="Times New Roman"/>
          <w:spacing w:val="4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1.社会保障和就业支出（类）</w:t>
      </w:r>
      <w:r>
        <w:rPr>
          <w:rFonts w:hint="default" w:ascii="Times New Roman" w:hAnsi="Times New Roman" w:eastAsia="仿宋_GB2312" w:cs="Times New Roman"/>
          <w:spacing w:val="-41"/>
          <w:sz w:val="31"/>
          <w:szCs w:val="31"/>
        </w:rPr>
        <w:t>行政事业单位养老支出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事业单位离退休（项）</w:t>
      </w:r>
      <w:r>
        <w:rPr>
          <w:rFonts w:hint="default" w:ascii="Times New Roman" w:hAnsi="Times New Roman" w:eastAsia="仿宋_GB2312" w:cs="Times New Roman"/>
          <w:spacing w:val="-8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。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年初预算为</w:t>
      </w:r>
      <w:r>
        <w:rPr>
          <w:rFonts w:hint="default" w:ascii="Times New Roman" w:hAnsi="Times New Roman" w:eastAsia="仿宋_GB2312" w:cs="Times New Roman"/>
          <w:spacing w:val="59"/>
          <w:sz w:val="31"/>
          <w:szCs w:val="31"/>
        </w:rPr>
        <w:t>19.28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支出决算为</w:t>
      </w:r>
      <w:r>
        <w:rPr>
          <w:rFonts w:hint="default" w:ascii="Times New Roman" w:hAnsi="Times New Roman" w:eastAsia="仿宋_GB2312" w:cs="Times New Roman"/>
          <w:spacing w:val="58"/>
          <w:sz w:val="31"/>
          <w:szCs w:val="31"/>
        </w:rPr>
        <w:t>18.72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。</w:t>
      </w:r>
    </w:p>
    <w:p w14:paraId="6A38798F">
      <w:pPr>
        <w:spacing w:before="54" w:line="361" w:lineRule="auto"/>
        <w:ind w:left="30" w:firstLine="660"/>
        <w:rPr>
          <w:rFonts w:hint="default" w:ascii="Times New Roman" w:hAnsi="Times New Roman" w:eastAsia="仿宋_GB2312" w:cs="Times New Roman"/>
          <w:spacing w:val="4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社会保障和就业支出（类）</w:t>
      </w:r>
      <w:r>
        <w:rPr>
          <w:rFonts w:hint="default" w:ascii="Times New Roman" w:hAnsi="Times New Roman" w:eastAsia="仿宋_GB2312" w:cs="Times New Roman"/>
          <w:spacing w:val="-41"/>
          <w:sz w:val="31"/>
          <w:szCs w:val="31"/>
        </w:rPr>
        <w:t>行政事业单位养老支出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机关事业单位基本养老保险缴费支出（项）</w:t>
      </w:r>
      <w:r>
        <w:rPr>
          <w:rFonts w:hint="default" w:ascii="Times New Roman" w:hAnsi="Times New Roman" w:eastAsia="仿宋_GB2312" w:cs="Times New Roman"/>
          <w:spacing w:val="-8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。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年初预算为</w:t>
      </w:r>
      <w:r>
        <w:rPr>
          <w:rFonts w:hint="default" w:ascii="Times New Roman" w:hAnsi="Times New Roman" w:eastAsia="仿宋_GB2312" w:cs="Times New Roman"/>
          <w:spacing w:val="59"/>
          <w:sz w:val="31"/>
          <w:szCs w:val="31"/>
        </w:rPr>
        <w:t>11.61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支出决算为</w:t>
      </w:r>
      <w:r>
        <w:rPr>
          <w:rFonts w:hint="default" w:ascii="Times New Roman" w:hAnsi="Times New Roman" w:eastAsia="仿宋_GB2312" w:cs="Times New Roman"/>
          <w:spacing w:val="58"/>
          <w:sz w:val="31"/>
          <w:szCs w:val="31"/>
        </w:rPr>
        <w:t>22.6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。</w:t>
      </w:r>
    </w:p>
    <w:p w14:paraId="08F93627">
      <w:pPr>
        <w:spacing w:before="54" w:line="361" w:lineRule="auto"/>
        <w:ind w:left="30" w:firstLine="660"/>
        <w:rPr>
          <w:rFonts w:hint="default" w:ascii="Times New Roman" w:hAnsi="Times New Roman" w:eastAsia="仿宋_GB2312" w:cs="Times New Roman"/>
          <w:spacing w:val="4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卫生健康支出（类）</w:t>
      </w:r>
      <w:r>
        <w:rPr>
          <w:rFonts w:hint="default" w:ascii="Times New Roman" w:hAnsi="Times New Roman" w:eastAsia="仿宋_GB2312" w:cs="Times New Roman"/>
          <w:spacing w:val="-41"/>
          <w:sz w:val="31"/>
          <w:szCs w:val="31"/>
        </w:rPr>
        <w:t>卫生健康管理事务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其他卫生健康管理事务支出（项）</w:t>
      </w:r>
      <w:r>
        <w:rPr>
          <w:rFonts w:hint="default" w:ascii="Times New Roman" w:hAnsi="Times New Roman" w:eastAsia="仿宋_GB2312" w:cs="Times New Roman"/>
          <w:spacing w:val="-8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。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年初预算为</w:t>
      </w:r>
      <w:r>
        <w:rPr>
          <w:rFonts w:hint="default" w:ascii="Times New Roman" w:hAnsi="Times New Roman" w:eastAsia="仿宋_GB2312" w:cs="Times New Roman"/>
          <w:spacing w:val="59"/>
          <w:sz w:val="31"/>
          <w:szCs w:val="31"/>
        </w:rPr>
        <w:t>110.7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支出决算为</w:t>
      </w:r>
      <w:r>
        <w:rPr>
          <w:rFonts w:hint="default" w:ascii="Times New Roman" w:hAnsi="Times New Roman" w:eastAsia="仿宋_GB2312" w:cs="Times New Roman"/>
          <w:spacing w:val="58"/>
          <w:sz w:val="31"/>
          <w:szCs w:val="31"/>
        </w:rPr>
        <w:t>144.89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。</w:t>
      </w:r>
    </w:p>
    <w:p w14:paraId="59328BFF">
      <w:pPr>
        <w:spacing w:before="54" w:line="361" w:lineRule="auto"/>
        <w:ind w:left="30" w:firstLine="660"/>
        <w:rPr>
          <w:rFonts w:hint="default" w:ascii="Times New Roman" w:hAnsi="Times New Roman" w:eastAsia="仿宋_GB2312" w:cs="Times New Roman"/>
          <w:spacing w:val="4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卫生健康支出（类）</w:t>
      </w:r>
      <w:r>
        <w:rPr>
          <w:rFonts w:hint="default" w:ascii="Times New Roman" w:hAnsi="Times New Roman" w:eastAsia="仿宋_GB2312" w:cs="Times New Roman"/>
          <w:spacing w:val="-41"/>
          <w:sz w:val="31"/>
          <w:szCs w:val="31"/>
        </w:rPr>
        <w:t>基层医疗卫生机构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其他基层医疗卫生机构支出（项）</w:t>
      </w:r>
      <w:r>
        <w:rPr>
          <w:rFonts w:hint="default" w:ascii="Times New Roman" w:hAnsi="Times New Roman" w:eastAsia="仿宋_GB2312" w:cs="Times New Roman"/>
          <w:spacing w:val="-8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。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年初预算为</w:t>
      </w:r>
      <w:r>
        <w:rPr>
          <w:rFonts w:hint="eastAsia" w:ascii="Times New Roman" w:hAnsi="Times New Roman" w:eastAsia="仿宋_GB2312" w:cs="Times New Roman"/>
          <w:spacing w:val="5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支出决算为</w:t>
      </w:r>
      <w:r>
        <w:rPr>
          <w:rFonts w:hint="default" w:ascii="Times New Roman" w:hAnsi="Times New Roman" w:eastAsia="仿宋_GB2312" w:cs="Times New Roman"/>
          <w:spacing w:val="58"/>
          <w:sz w:val="31"/>
          <w:szCs w:val="31"/>
        </w:rPr>
        <w:t>4.98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。</w:t>
      </w:r>
    </w:p>
    <w:p w14:paraId="109755C3">
      <w:pPr>
        <w:spacing w:before="54" w:line="361" w:lineRule="auto"/>
        <w:ind w:left="30" w:firstLine="660"/>
        <w:rPr>
          <w:rFonts w:hint="default" w:ascii="Times New Roman" w:hAnsi="Times New Roman" w:eastAsia="仿宋_GB2312" w:cs="Times New Roman"/>
          <w:spacing w:val="4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卫生健康支出（类）</w:t>
      </w:r>
      <w:r>
        <w:rPr>
          <w:rFonts w:hint="default" w:ascii="Times New Roman" w:hAnsi="Times New Roman" w:eastAsia="仿宋_GB2312" w:cs="Times New Roman"/>
          <w:spacing w:val="-41"/>
          <w:sz w:val="31"/>
          <w:szCs w:val="31"/>
        </w:rPr>
        <w:t>公共卫生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基本公共卫生服务</w:t>
      </w:r>
      <w:r>
        <w:rPr>
          <w:rFonts w:hint="eastAsia" w:ascii="Times New Roman" w:hAnsi="Times New Roman" w:eastAsia="仿宋_GB2312" w:cs="Times New Roman"/>
          <w:spacing w:val="-12"/>
          <w:sz w:val="31"/>
          <w:szCs w:val="31"/>
          <w:lang w:val="en-US" w:eastAsia="zh-CN"/>
        </w:rPr>
        <w:t>支出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（项）</w:t>
      </w:r>
      <w:r>
        <w:rPr>
          <w:rFonts w:hint="default" w:ascii="Times New Roman" w:hAnsi="Times New Roman" w:eastAsia="仿宋_GB2312" w:cs="Times New Roman"/>
          <w:spacing w:val="-8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。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年初预算为</w:t>
      </w:r>
      <w:r>
        <w:rPr>
          <w:rFonts w:hint="eastAsia" w:ascii="Times New Roman" w:hAnsi="Times New Roman" w:eastAsia="仿宋_GB2312" w:cs="Times New Roman"/>
          <w:spacing w:val="59"/>
          <w:sz w:val="31"/>
          <w:szCs w:val="31"/>
          <w:lang w:val="en-US" w:eastAsia="zh-CN"/>
        </w:rPr>
        <w:t>244.3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支出决算为</w:t>
      </w:r>
      <w:r>
        <w:rPr>
          <w:rFonts w:hint="default" w:ascii="Times New Roman" w:hAnsi="Times New Roman" w:eastAsia="仿宋_GB2312" w:cs="Times New Roman"/>
          <w:spacing w:val="58"/>
          <w:sz w:val="31"/>
          <w:szCs w:val="31"/>
        </w:rPr>
        <w:t>1649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。</w:t>
      </w:r>
    </w:p>
    <w:p w14:paraId="55F62A79">
      <w:pPr>
        <w:spacing w:before="54" w:line="361" w:lineRule="auto"/>
        <w:ind w:left="30" w:firstLine="660"/>
        <w:rPr>
          <w:rFonts w:hint="default" w:ascii="Times New Roman" w:hAnsi="Times New Roman" w:eastAsia="仿宋_GB2312" w:cs="Times New Roman"/>
          <w:spacing w:val="4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卫生健康支出（类）</w:t>
      </w:r>
      <w:r>
        <w:rPr>
          <w:rFonts w:hint="default" w:ascii="Times New Roman" w:hAnsi="Times New Roman" w:eastAsia="仿宋_GB2312" w:cs="Times New Roman"/>
          <w:spacing w:val="-41"/>
          <w:sz w:val="31"/>
          <w:szCs w:val="31"/>
        </w:rPr>
        <w:t>行政事业单位医疗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 xml:space="preserve"> 事业单位医疗（项）</w:t>
      </w:r>
      <w:r>
        <w:rPr>
          <w:rFonts w:hint="default" w:ascii="Times New Roman" w:hAnsi="Times New Roman" w:eastAsia="仿宋_GB2312" w:cs="Times New Roman"/>
          <w:spacing w:val="-8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。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年初预算为</w:t>
      </w:r>
      <w:r>
        <w:rPr>
          <w:rFonts w:hint="eastAsia" w:ascii="Times New Roman" w:hAnsi="Times New Roman" w:eastAsia="仿宋_GB2312" w:cs="Times New Roman"/>
          <w:spacing w:val="59"/>
          <w:sz w:val="31"/>
          <w:szCs w:val="31"/>
          <w:lang w:val="en-US" w:eastAsia="zh-CN"/>
        </w:rPr>
        <w:t>4.64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支出决算为</w:t>
      </w:r>
      <w:r>
        <w:rPr>
          <w:rFonts w:hint="default" w:ascii="Times New Roman" w:hAnsi="Times New Roman" w:eastAsia="仿宋_GB2312" w:cs="Times New Roman"/>
          <w:spacing w:val="58"/>
          <w:sz w:val="31"/>
          <w:szCs w:val="31"/>
        </w:rPr>
        <w:t>5.1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。</w:t>
      </w:r>
    </w:p>
    <w:p w14:paraId="510CDF62">
      <w:pPr>
        <w:spacing w:before="54" w:line="361" w:lineRule="auto"/>
        <w:ind w:left="30" w:firstLine="660"/>
        <w:rPr>
          <w:rFonts w:hint="default" w:ascii="Times New Roman" w:hAnsi="Times New Roman" w:eastAsia="仿宋_GB2312" w:cs="Times New Roman"/>
          <w:spacing w:val="4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卫生健康支出（类）</w:t>
      </w:r>
      <w:r>
        <w:rPr>
          <w:rFonts w:hint="default" w:ascii="Times New Roman" w:hAnsi="Times New Roman" w:eastAsia="仿宋_GB2312" w:cs="Times New Roman"/>
          <w:spacing w:val="-41"/>
          <w:sz w:val="31"/>
          <w:szCs w:val="31"/>
        </w:rPr>
        <w:t>行政事业单位医疗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>公务员医疗补助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（项）</w:t>
      </w:r>
      <w:r>
        <w:rPr>
          <w:rFonts w:hint="default" w:ascii="Times New Roman" w:hAnsi="Times New Roman" w:eastAsia="仿宋_GB2312" w:cs="Times New Roman"/>
          <w:spacing w:val="-8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。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年初预算为</w:t>
      </w:r>
      <w:r>
        <w:rPr>
          <w:rFonts w:hint="default" w:ascii="Times New Roman" w:hAnsi="Times New Roman" w:eastAsia="仿宋_GB2312" w:cs="Times New Roman"/>
          <w:spacing w:val="59"/>
          <w:sz w:val="31"/>
          <w:szCs w:val="31"/>
        </w:rPr>
        <w:t>2.</w:t>
      </w:r>
      <w:r>
        <w:rPr>
          <w:rFonts w:hint="eastAsia" w:ascii="Times New Roman" w:hAnsi="Times New Roman" w:eastAsia="仿宋_GB2312" w:cs="Times New Roman"/>
          <w:spacing w:val="59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59"/>
          <w:sz w:val="31"/>
          <w:szCs w:val="31"/>
        </w:rPr>
        <w:t>8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支出决算为</w:t>
      </w:r>
      <w:r>
        <w:rPr>
          <w:rFonts w:hint="default" w:ascii="Times New Roman" w:hAnsi="Times New Roman" w:eastAsia="仿宋_GB2312" w:cs="Times New Roman"/>
          <w:spacing w:val="58"/>
          <w:sz w:val="31"/>
          <w:szCs w:val="31"/>
        </w:rPr>
        <w:t>2.18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。</w:t>
      </w:r>
    </w:p>
    <w:p w14:paraId="17D0F57B">
      <w:pPr>
        <w:spacing w:before="54" w:line="361" w:lineRule="auto"/>
        <w:ind w:left="30" w:firstLine="660"/>
        <w:rPr>
          <w:rFonts w:hint="default" w:ascii="Times New Roman" w:hAnsi="Times New Roman" w:eastAsia="仿宋_GB2312" w:cs="Times New Roman"/>
          <w:spacing w:val="4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住房保障支出（类）</w:t>
      </w:r>
      <w:r>
        <w:rPr>
          <w:rFonts w:hint="default" w:ascii="Times New Roman" w:hAnsi="Times New Roman" w:eastAsia="仿宋_GB2312" w:cs="Times New Roman"/>
          <w:spacing w:val="-41"/>
          <w:sz w:val="31"/>
          <w:szCs w:val="31"/>
        </w:rPr>
        <w:t>住房改革支出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>住房公积金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（项）</w:t>
      </w:r>
      <w:r>
        <w:rPr>
          <w:rFonts w:hint="default" w:ascii="Times New Roman" w:hAnsi="Times New Roman" w:eastAsia="仿宋_GB2312" w:cs="Times New Roman"/>
          <w:spacing w:val="-8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。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年初预算为</w:t>
      </w:r>
      <w:r>
        <w:rPr>
          <w:rFonts w:hint="default" w:ascii="Times New Roman" w:hAnsi="Times New Roman" w:eastAsia="仿宋_GB2312" w:cs="Times New Roman"/>
          <w:spacing w:val="59"/>
          <w:sz w:val="31"/>
          <w:szCs w:val="31"/>
        </w:rPr>
        <w:t>1</w:t>
      </w:r>
      <w:r>
        <w:rPr>
          <w:rFonts w:hint="eastAsia" w:ascii="Times New Roman" w:hAnsi="Times New Roman" w:eastAsia="仿宋_GB2312" w:cs="Times New Roman"/>
          <w:spacing w:val="59"/>
          <w:sz w:val="31"/>
          <w:szCs w:val="31"/>
          <w:lang w:val="en-US" w:eastAsia="zh-CN"/>
        </w:rPr>
        <w:t>6.85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支出决算为</w:t>
      </w:r>
      <w:r>
        <w:rPr>
          <w:rFonts w:hint="default" w:ascii="Times New Roman" w:hAnsi="Times New Roman" w:eastAsia="仿宋_GB2312" w:cs="Times New Roman"/>
          <w:spacing w:val="58"/>
          <w:sz w:val="31"/>
          <w:szCs w:val="31"/>
        </w:rPr>
        <w:t>17.19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。</w:t>
      </w:r>
    </w:p>
    <w:p w14:paraId="42CA4329">
      <w:pPr>
        <w:spacing w:before="54" w:line="361" w:lineRule="auto"/>
        <w:ind w:left="30" w:firstLine="660"/>
        <w:rPr>
          <w:rFonts w:hint="default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</w:p>
    <w:p w14:paraId="3222CF1F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2E6A6E5E">
      <w:pPr>
        <w:spacing w:before="101" w:line="224" w:lineRule="auto"/>
        <w:ind w:left="67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35E5D2DD">
      <w:pPr>
        <w:spacing w:before="247" w:line="357" w:lineRule="auto"/>
        <w:ind w:left="64" w:right="96" w:firstLine="60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2023年度一般公共预算财政拨款基本支出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1864.66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万元，其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0"/>
          <w:sz w:val="31"/>
          <w:szCs w:val="31"/>
        </w:rPr>
        <w:t>中：</w:t>
      </w:r>
    </w:p>
    <w:p w14:paraId="1D598DB0">
      <w:pPr>
        <w:spacing w:before="53" w:line="367" w:lineRule="auto"/>
        <w:ind w:left="29" w:right="98" w:firstLine="643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人员经费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199.44</w:t>
      </w: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，主要包括：基本工资、津贴补贴、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绩效工资、机关事业单位基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本养老保险缴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费、职业年金缴费、职工基本医疗保险缴费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、公务员医疗补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助缴费、其他社会保障缴费、住房公积金、医疗费、</w:t>
      </w:r>
      <w:r>
        <w:rPr>
          <w:rFonts w:hint="default" w:ascii="Times New Roman" w:hAnsi="Times New Roman" w:eastAsia="仿宋_GB2312" w:cs="Times New Roman"/>
          <w:spacing w:val="-5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其他工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资福利支出、退休费、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奖励金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。</w:t>
      </w:r>
    </w:p>
    <w:p w14:paraId="4D62DC0F">
      <w:pPr>
        <w:spacing w:before="254" w:line="367" w:lineRule="auto"/>
        <w:ind w:left="26" w:firstLine="641"/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公用经费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11.24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，主要包括：办公费、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邮电费、其他交通费用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eastAsia="zh-CN"/>
        </w:rPr>
        <w:t>。</w:t>
      </w:r>
    </w:p>
    <w:p w14:paraId="726CE5D9">
      <w:pPr>
        <w:spacing w:line="367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9" w:type="default"/>
          <w:pgSz w:w="11907" w:h="16839"/>
          <w:pgMar w:top="1431" w:right="1699" w:bottom="1153" w:left="1785" w:header="0" w:footer="965" w:gutter="0"/>
          <w:cols w:space="720" w:num="1"/>
        </w:sectPr>
      </w:pPr>
      <w:bookmarkStart w:id="0" w:name="_GoBack"/>
      <w:bookmarkEnd w:id="0"/>
    </w:p>
    <w:p w14:paraId="6A2FF7EE">
      <w:pPr>
        <w:spacing w:before="101" w:line="224" w:lineRule="auto"/>
        <w:ind w:left="50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七、政府性基金预算财政拨款收入支出决算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情况说明</w:t>
      </w:r>
    </w:p>
    <w:p w14:paraId="1B150F27">
      <w:pPr>
        <w:spacing w:before="250" w:line="322" w:lineRule="auto"/>
        <w:ind w:left="34" w:right="158" w:firstLine="639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0" w:type="default"/>
          <w:pgSz w:w="11907" w:h="16839"/>
          <w:pgMar w:top="1431" w:right="1641" w:bottom="1153" w:left="1785" w:header="0" w:footer="965" w:gutter="0"/>
          <w:cols w:space="720" w:num="1"/>
        </w:sectPr>
      </w:pPr>
      <w:r>
        <w:rPr>
          <w:rFonts w:hint="default" w:ascii="Times New Roman" w:hAnsi="Times New Roman" w:eastAsia="仿宋_GB2312" w:cs="Times New Roman"/>
          <w:color w:val="auto"/>
          <w:spacing w:val="7"/>
          <w:sz w:val="31"/>
          <w:szCs w:val="31"/>
        </w:rPr>
        <w:t>本单位没有政府性基金预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1"/>
          <w:szCs w:val="31"/>
        </w:rPr>
        <w:t>算财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1"/>
          <w:szCs w:val="31"/>
        </w:rPr>
        <w:t>政拨款。</w:t>
      </w:r>
      <w:r>
        <w:rPr>
          <w:rFonts w:hint="default" w:ascii="Times New Roman" w:hAnsi="Times New Roman" w:eastAsia="仿宋_GB2312" w:cs="Times New Roman"/>
          <w:spacing w:val="-9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</w:t>
      </w:r>
    </w:p>
    <w:p w14:paraId="4A5AC77F">
      <w:pPr>
        <w:spacing w:before="158" w:line="224" w:lineRule="auto"/>
        <w:ind w:left="74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八、国有资本经营预算财政拨款支出决算情况说明</w:t>
      </w:r>
    </w:p>
    <w:p w14:paraId="21A46711">
      <w:pPr>
        <w:spacing w:before="101" w:line="364" w:lineRule="auto"/>
        <w:ind w:left="24" w:right="13" w:firstLine="650"/>
        <w:jc w:val="both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1"/>
          <w:szCs w:val="31"/>
        </w:rPr>
        <w:t>本单位没有国有资本经营预</w:t>
      </w: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t>算财政拨款。</w:t>
      </w:r>
    </w:p>
    <w:p w14:paraId="0686276A">
      <w:pPr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z w:val="31"/>
          <w:szCs w:val="31"/>
        </w:rPr>
        <w:br w:type="page"/>
      </w:r>
    </w:p>
    <w:p w14:paraId="4020568D">
      <w:pPr>
        <w:spacing w:before="101" w:line="364" w:lineRule="auto"/>
        <w:ind w:left="24" w:right="13" w:firstLine="650"/>
        <w:jc w:val="both"/>
        <w:rPr>
          <w:rFonts w:hint="default" w:ascii="Times New Roman" w:hAnsi="Times New Roman" w:eastAsia="仿宋_GB2312" w:cs="Times New Roman"/>
          <w:color w:val="auto"/>
          <w:sz w:val="31"/>
          <w:szCs w:val="31"/>
        </w:rPr>
      </w:pPr>
    </w:p>
    <w:p w14:paraId="3B6AD8FB">
      <w:pPr>
        <w:numPr>
          <w:ilvl w:val="0"/>
          <w:numId w:val="3"/>
        </w:numPr>
        <w:spacing w:before="101" w:line="224" w:lineRule="auto"/>
        <w:ind w:left="675"/>
        <w:rPr>
          <w:rFonts w:hint="default" w:ascii="Times New Roman" w:hAnsi="Times New Roman" w:eastAsia="仿宋_GB2312" w:cs="Times New Roman"/>
          <w:spacing w:val="8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财政拨款“三公”经费支出决算情况说明</w:t>
      </w:r>
    </w:p>
    <w:p w14:paraId="51E14D1F">
      <w:pPr>
        <w:spacing w:before="154" w:line="362" w:lineRule="auto"/>
        <w:ind w:left="32" w:right="12" w:firstLine="643"/>
        <w:jc w:val="both"/>
        <w:rPr>
          <w:rFonts w:hint="default" w:ascii="Times New Roman" w:hAnsi="Times New Roman" w:eastAsia="仿宋_GB2312" w:cs="Times New Roman"/>
          <w:color w:val="auto"/>
          <w:spacing w:val="44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pacing w:val="5"/>
          <w:sz w:val="31"/>
          <w:szCs w:val="31"/>
        </w:rPr>
        <w:t>本单位没有财政拨款</w:t>
      </w:r>
      <w:r>
        <w:rPr>
          <w:rFonts w:hint="default" w:ascii="Times New Roman" w:hAnsi="Times New Roman" w:eastAsia="仿宋_GB2312" w:cs="Times New Roman"/>
          <w:color w:val="auto"/>
          <w:spacing w:val="-9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1"/>
          <w:szCs w:val="31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-11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1"/>
          <w:szCs w:val="31"/>
        </w:rPr>
        <w:t>三公”经费</w:t>
      </w:r>
      <w:r>
        <w:rPr>
          <w:rFonts w:hint="default" w:ascii="Times New Roman" w:hAnsi="Times New Roman" w:eastAsia="仿宋_GB2312" w:cs="Times New Roman"/>
          <w:color w:val="auto"/>
          <w:spacing w:val="44"/>
          <w:sz w:val="31"/>
          <w:szCs w:val="31"/>
        </w:rPr>
        <w:t>支出。</w:t>
      </w:r>
    </w:p>
    <w:p w14:paraId="4A99D838">
      <w:pPr>
        <w:rPr>
          <w:rFonts w:hint="default" w:ascii="Times New Roman" w:hAnsi="Times New Roman" w:eastAsia="仿宋_GB2312" w:cs="Times New Roman"/>
          <w:color w:val="auto"/>
          <w:spacing w:val="44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auto"/>
          <w:spacing w:val="44"/>
          <w:sz w:val="31"/>
          <w:szCs w:val="31"/>
        </w:rPr>
        <w:br w:type="page"/>
      </w:r>
    </w:p>
    <w:p w14:paraId="2DFE0EC8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55063767">
      <w:pPr>
        <w:spacing w:before="100" w:line="224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十、其他重要事项情况说明</w:t>
      </w:r>
    </w:p>
    <w:p w14:paraId="192C2DA5">
      <w:pPr>
        <w:spacing w:before="248" w:line="222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一）机关运行经费执行情况说明</w:t>
      </w:r>
    </w:p>
    <w:p w14:paraId="748E744A">
      <w:pPr>
        <w:spacing w:before="251" w:line="357" w:lineRule="auto"/>
        <w:ind w:left="19" w:right="170" w:firstLine="65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2023年度机关运行经费支出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4.19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万元，较2022年度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减少</w:t>
      </w:r>
      <w:r>
        <w:rPr>
          <w:rFonts w:hint="eastAsia" w:ascii="Times New Roman" w:hAnsi="Times New Roman" w:eastAsia="仿宋_GB2312" w:cs="Times New Roman"/>
          <w:spacing w:val="-4"/>
          <w:sz w:val="31"/>
          <w:szCs w:val="31"/>
          <w:lang w:val="en-US" w:eastAsia="zh-CN"/>
        </w:rPr>
        <w:t>8.08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万元，降低</w:t>
      </w:r>
      <w:r>
        <w:rPr>
          <w:rFonts w:hint="eastAsia" w:ascii="Times New Roman" w:hAnsi="Times New Roman" w:eastAsia="仿宋_GB2312" w:cs="Times New Roman"/>
          <w:spacing w:val="18"/>
          <w:sz w:val="31"/>
          <w:szCs w:val="31"/>
          <w:lang w:val="en-US" w:eastAsia="zh-CN"/>
        </w:rPr>
        <w:t>65.85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%，主要是取暖费</w:t>
      </w:r>
      <w:r>
        <w:rPr>
          <w:rFonts w:hint="eastAsia" w:ascii="Times New Roman" w:hAnsi="Times New Roman" w:eastAsia="仿宋_GB2312" w:cs="Times New Roman"/>
          <w:spacing w:val="-4"/>
          <w:sz w:val="31"/>
          <w:szCs w:val="31"/>
          <w:lang w:val="en-US" w:eastAsia="zh-CN"/>
        </w:rPr>
        <w:t>支出减少所致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。</w:t>
      </w:r>
    </w:p>
    <w:p w14:paraId="6468D84B">
      <w:pPr>
        <w:spacing w:before="249" w:line="368" w:lineRule="auto"/>
        <w:ind w:left="29" w:right="24" w:firstLine="641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4BB41D8B">
      <w:pPr>
        <w:spacing w:line="34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1" w:type="default"/>
          <w:pgSz w:w="11907" w:h="16839"/>
          <w:pgMar w:top="1431" w:right="1774" w:bottom="1153" w:left="1785" w:header="0" w:footer="965" w:gutter="0"/>
          <w:cols w:space="720" w:num="1"/>
        </w:sectPr>
      </w:pPr>
    </w:p>
    <w:p w14:paraId="1F65ABAE">
      <w:pPr>
        <w:spacing w:before="225" w:line="443" w:lineRule="exact"/>
        <w:ind w:left="2186"/>
        <w:outlineLvl w:val="0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第四部分</w:t>
      </w:r>
      <w:r>
        <w:rPr>
          <w:rFonts w:hint="default" w:ascii="Times New Roman" w:hAnsi="Times New Roman" w:eastAsia="仿宋_GB2312" w:cs="Times New Roman"/>
          <w:spacing w:val="2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名词解释</w:t>
      </w:r>
    </w:p>
    <w:p w14:paraId="0DB55C46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49F5990B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40E5D975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44D7811E">
      <w:pPr>
        <w:spacing w:before="100" w:line="297" w:lineRule="auto"/>
        <w:ind w:left="39" w:right="13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一、财政拨款收入：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指单位从同级财政部门取得的财政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预算资金。</w:t>
      </w:r>
    </w:p>
    <w:p w14:paraId="55E4696D">
      <w:pPr>
        <w:spacing w:before="250" w:line="297" w:lineRule="auto"/>
        <w:ind w:left="30" w:right="1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二、上级补助收入：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指从主管部门和上级单位取得的非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财政补助收入。</w:t>
      </w:r>
    </w:p>
    <w:p w14:paraId="5BF6853D">
      <w:pPr>
        <w:spacing w:before="249" w:line="298" w:lineRule="auto"/>
        <w:ind w:left="44" w:right="18" w:firstLine="649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三、事业收入：指事业单位开展专业业务活动及辅助活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1"/>
          <w:szCs w:val="31"/>
        </w:rPr>
        <w:t>动取得的收入。</w:t>
      </w:r>
    </w:p>
    <w:p w14:paraId="792BA8E9">
      <w:pPr>
        <w:spacing w:before="249" w:line="297" w:lineRule="auto"/>
        <w:ind w:left="44" w:right="16" w:firstLine="66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四、经营收入：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指事业单位在专业业务活动及其辅助活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动之外开展非独立核算经营活动取得的收入。</w:t>
      </w:r>
    </w:p>
    <w:p w14:paraId="5BC13D2D">
      <w:pPr>
        <w:spacing w:before="249" w:line="298" w:lineRule="auto"/>
        <w:ind w:left="28" w:right="1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五、附属单位上缴收入：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指事业单位附属独立核算单位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按照有关规定上缴的收入。</w:t>
      </w:r>
    </w:p>
    <w:p w14:paraId="08FF7624">
      <w:pPr>
        <w:spacing w:before="246" w:line="347" w:lineRule="auto"/>
        <w:ind w:left="29" w:right="14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六、其他收入：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指除上述收入以外的各项收入。包括未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纳入财政预算或财政专户管理的投资收益、银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行存款利息收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入、租金收入、捐赠收入，现金盘盈收入、存货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盘盈收入、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收回已核销应收及预付款项、无法偿付的应付及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预收款项，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从省财政以外的同级单位取得的经费、从非省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财政取得的经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费，以及行政单位收到的财政专户管理资金等。</w:t>
      </w:r>
    </w:p>
    <w:p w14:paraId="5A34C380">
      <w:pPr>
        <w:spacing w:before="252" w:line="322" w:lineRule="auto"/>
        <w:ind w:left="28" w:right="10" w:firstLine="6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31"/>
          <w:szCs w:val="31"/>
        </w:rPr>
        <w:t>七、使用非财政拨款结余（含专用结余</w:t>
      </w:r>
      <w:r>
        <w:rPr>
          <w:rFonts w:hint="default" w:ascii="Times New Roman" w:hAnsi="Times New Roman" w:eastAsia="仿宋_GB2312" w:cs="Times New Roman"/>
          <w:b/>
          <w:bCs/>
          <w:spacing w:val="16"/>
          <w:sz w:val="31"/>
          <w:szCs w:val="31"/>
        </w:rPr>
        <w:t>）：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指事业单位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按照预算管理要求使用非财政拨款结余弥补收支差额的金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额，以及使用专用结余安排支出的金额。</w:t>
      </w:r>
    </w:p>
    <w:p w14:paraId="5F50FB11">
      <w:pPr>
        <w:spacing w:before="249" w:line="220" w:lineRule="auto"/>
        <w:ind w:right="13"/>
        <w:jc w:val="righ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八、年初结转和结余：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指单位以前年度尚未完成、结转</w:t>
      </w:r>
    </w:p>
    <w:p w14:paraId="388B06E7">
      <w:pPr>
        <w:spacing w:line="22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2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09AC0E64">
      <w:pPr>
        <w:spacing w:before="160" w:line="357" w:lineRule="auto"/>
        <w:ind w:left="46" w:right="189" w:hanging="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到本年按有关规定用途继续使用的资金，或项目已完成等产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生的结余资金。</w:t>
      </w:r>
    </w:p>
    <w:p w14:paraId="3DBB2299">
      <w:pPr>
        <w:spacing w:before="48" w:line="355" w:lineRule="auto"/>
        <w:ind w:left="32" w:right="155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九、结余分配：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指事业单位按照会计制度规定缴纳的所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得税、提取的专用结余以及转入非财政拨款结余的金额等。</w:t>
      </w:r>
    </w:p>
    <w:p w14:paraId="01CFC55B">
      <w:pPr>
        <w:spacing w:before="54" w:line="364" w:lineRule="auto"/>
        <w:ind w:left="29" w:right="153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十、年末结转和结余：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指单位按有关规定结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转到下年或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以后年度继续使用的资金，或项目已完成等产生的结余资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6"/>
          <w:sz w:val="31"/>
          <w:szCs w:val="31"/>
        </w:rPr>
        <w:t>金。</w:t>
      </w:r>
    </w:p>
    <w:p w14:paraId="536994E5">
      <w:pPr>
        <w:spacing w:before="39" w:line="297" w:lineRule="auto"/>
        <w:ind w:left="30" w:right="15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十一、基本支出：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指为保障机构正常运转、完成日常工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作任务而发生的人员支出和公用支出。</w:t>
      </w:r>
    </w:p>
    <w:p w14:paraId="289A6305">
      <w:pPr>
        <w:spacing w:before="250" w:line="298" w:lineRule="auto"/>
        <w:ind w:left="33" w:right="154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十二、项目支出：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指在基本支出之外为完成特定行政任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务或事业发展目标所发生的支出。</w:t>
      </w:r>
    </w:p>
    <w:p w14:paraId="23D13F20">
      <w:pPr>
        <w:spacing w:before="249" w:line="297" w:lineRule="auto"/>
        <w:ind w:left="44" w:right="155" w:firstLine="63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十三、经营支出：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指事业单位在专业业务活动及其辅助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活动之外开展非独立核算经营活动发生的支出。</w:t>
      </w:r>
    </w:p>
    <w:p w14:paraId="6EDE1153">
      <w:pPr>
        <w:spacing w:before="249" w:line="297" w:lineRule="auto"/>
        <w:ind w:left="40" w:right="153" w:firstLine="64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十四、上缴上级支出：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指事业单位按照有关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规定上缴上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级单位的支出。</w:t>
      </w:r>
    </w:p>
    <w:p w14:paraId="38F24133">
      <w:pPr>
        <w:spacing w:before="251" w:line="297" w:lineRule="auto"/>
        <w:ind w:left="29" w:right="152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十五、对附属单位补助支出：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指事业单位用财政补助收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入之外的收入对附属单位补助发生的支出。</w:t>
      </w:r>
    </w:p>
    <w:p w14:paraId="04111BCA">
      <w:pPr>
        <w:spacing w:before="252" w:line="342" w:lineRule="auto"/>
        <w:ind w:left="25" w:firstLine="65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十六、“三公”经费：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纳入省级财政预决算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管理的“三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公”经费，是指省级部门用财政拨款安排的因公出国（境）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费、公务用车购置及运行维护费和公务接待费。是党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政机关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维持运转或完成特定工作任务所开支的相关支出，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是政府行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政开支的一部分。其中，</w:t>
      </w:r>
      <w:r>
        <w:rPr>
          <w:rFonts w:hint="default" w:ascii="Times New Roman" w:hAnsi="Times New Roman" w:eastAsia="仿宋_GB2312" w:cs="Times New Roman"/>
          <w:spacing w:val="-4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因公出国（境）费反映公</w:t>
      </w:r>
      <w:r>
        <w:rPr>
          <w:rFonts w:hint="default" w:ascii="Times New Roman" w:hAnsi="Times New Roman" w:eastAsia="仿宋_GB2312" w:cs="Times New Roman"/>
          <w:spacing w:val="-13"/>
          <w:sz w:val="31"/>
          <w:szCs w:val="31"/>
        </w:rPr>
        <w:t>务出国（境）</w:t>
      </w:r>
    </w:p>
    <w:p w14:paraId="7BB39AC7">
      <w:pPr>
        <w:spacing w:line="342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3" w:type="default"/>
          <w:pgSz w:w="11907" w:h="16839"/>
          <w:pgMar w:top="1431" w:right="1646" w:bottom="1153" w:left="1785" w:header="0" w:footer="965" w:gutter="0"/>
          <w:cols w:space="720" w:num="1"/>
        </w:sectPr>
      </w:pPr>
    </w:p>
    <w:p w14:paraId="65403F43">
      <w:pPr>
        <w:spacing w:before="155" w:line="366" w:lineRule="auto"/>
        <w:ind w:left="25" w:firstLine="28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的国际旅费、国外城市间交通费、住宿费、伙食费、培训费、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公杂费等支出；公务用车购置及运行费反映单位公务用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车车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辆购置支出（含车辆购置税）及燃料费、维修费、过桥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过路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费、保险费、安全奖励费等支出；公务接待费反映单位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按规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定开支的各类公务接待（含外宾接待）支出。</w:t>
      </w:r>
    </w:p>
    <w:p w14:paraId="6C3955FB">
      <w:pPr>
        <w:spacing w:before="48" w:line="347" w:lineRule="auto"/>
        <w:ind w:left="26" w:right="93" w:firstLine="656"/>
        <w:rPr>
          <w:rFonts w:hint="default" w:ascii="Times New Roman" w:hAnsi="Times New Roman" w:eastAsia="仿宋_GB2312" w:cs="Times New Roman"/>
          <w:color w:val="FF0000"/>
          <w:spacing w:val="5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十七、机关运行经费：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指为保障行政单位（包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括参照公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务员法管理的事业单位）运行用于购买货物和服务的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各项资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金，包括办公费、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印刷费、邮电费、差旅费、会议费、福利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费、日常维修费、专用材料及一般设备购置费、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办公用房水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电费、办公用房取暖费、办公用房物业管理费、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公务用车运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行维护费以及其他费用。</w:t>
      </w:r>
    </w:p>
    <w:sectPr>
      <w:footerReference r:id="rId24" w:type="default"/>
      <w:pgSz w:w="11907" w:h="16839"/>
      <w:pgMar w:top="1431" w:right="1705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5F6F0"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17ABE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4C6A5">
    <w:pPr>
      <w:spacing w:line="177" w:lineRule="auto"/>
      <w:ind w:left="409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8"/>
        <w:sz w:val="21"/>
        <w:szCs w:val="21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A719F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8E813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77522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6AE36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18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CAB0F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19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E7449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24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B6D17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25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4F19D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A7641"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B0D37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919E4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FB2F4">
    <w:pPr>
      <w:spacing w:line="177" w:lineRule="auto"/>
      <w:ind w:left="411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47B91">
    <w:pPr>
      <w:spacing w:line="174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63838">
    <w:pPr>
      <w:spacing w:line="176" w:lineRule="auto"/>
      <w:ind w:left="412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F98A3">
    <w:pPr>
      <w:spacing w:line="174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71E5C">
    <w:pPr>
      <w:spacing w:line="176" w:lineRule="auto"/>
      <w:ind w:left="412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B7E97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948C24"/>
    <w:multiLevelType w:val="singleLevel"/>
    <w:tmpl w:val="88948C2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B9E48A7"/>
    <w:multiLevelType w:val="singleLevel"/>
    <w:tmpl w:val="8B9E48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BFEA91"/>
    <w:multiLevelType w:val="singleLevel"/>
    <w:tmpl w:val="4EBFEA9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lhZWI2MzAzZjA5ZjYzOGY3YTc2ZDQxZTNlMjM3NzUifQ=="/>
  </w:docVars>
  <w:rsids>
    <w:rsidRoot w:val="00000000"/>
    <w:rsid w:val="0FAD058E"/>
    <w:rsid w:val="0FE8213B"/>
    <w:rsid w:val="16E22E2F"/>
    <w:rsid w:val="1B5201D5"/>
    <w:rsid w:val="2324183F"/>
    <w:rsid w:val="29F15C38"/>
    <w:rsid w:val="2DE41D3C"/>
    <w:rsid w:val="363E2205"/>
    <w:rsid w:val="365B7EC0"/>
    <w:rsid w:val="3FE2757A"/>
    <w:rsid w:val="428C42F8"/>
    <w:rsid w:val="488B752C"/>
    <w:rsid w:val="4D0C49B3"/>
    <w:rsid w:val="4E473B50"/>
    <w:rsid w:val="507555AF"/>
    <w:rsid w:val="50D0101F"/>
    <w:rsid w:val="569C7FF0"/>
    <w:rsid w:val="60FF33FF"/>
    <w:rsid w:val="6B8751BB"/>
    <w:rsid w:val="7A770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link w:val="6"/>
    <w:qFormat/>
    <w:uiPriority w:val="0"/>
    <w:rPr>
      <w:rFonts w:eastAsia="宋体"/>
      <w:sz w:val="21"/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 Char"/>
    <w:basedOn w:val="1"/>
    <w:link w:val="5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7">
    <w:name w:val="page number"/>
    <w:basedOn w:val="5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公文正文"/>
    <w:basedOn w:val="1"/>
    <w:qFormat/>
    <w:uiPriority w:val="0"/>
    <w:pPr>
      <w:adjustRightInd w:val="0"/>
      <w:snapToGrid w:val="0"/>
      <w:spacing w:line="580" w:lineRule="atLeast"/>
      <w:ind w:firstLine="709"/>
    </w:pPr>
    <w:rPr>
      <w:rFonts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image" Target="media/image9.jpeg"/><Relationship Id="rId33" Type="http://schemas.openxmlformats.org/officeDocument/2006/relationships/image" Target="media/image8.png"/><Relationship Id="rId32" Type="http://schemas.openxmlformats.org/officeDocument/2006/relationships/image" Target="media/image7.png"/><Relationship Id="rId31" Type="http://schemas.openxmlformats.org/officeDocument/2006/relationships/image" Target="media/image6.png"/><Relationship Id="rId30" Type="http://schemas.openxmlformats.org/officeDocument/2006/relationships/image" Target="media/image5.png"/><Relationship Id="rId3" Type="http://schemas.openxmlformats.org/officeDocument/2006/relationships/footnotes" Target="footnotes.xml"/><Relationship Id="rId29" Type="http://schemas.openxmlformats.org/officeDocument/2006/relationships/image" Target="media/image4.png"/><Relationship Id="rId28" Type="http://schemas.openxmlformats.org/officeDocument/2006/relationships/image" Target="media/image3.png"/><Relationship Id="rId27" Type="http://schemas.openxmlformats.org/officeDocument/2006/relationships/image" Target="media/image2.png"/><Relationship Id="rId26" Type="http://schemas.openxmlformats.org/officeDocument/2006/relationships/image" Target="media/image1.png"/><Relationship Id="rId25" Type="http://schemas.openxmlformats.org/officeDocument/2006/relationships/theme" Target="theme/theme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5336</Words>
  <Characters>5777</Characters>
  <TotalTime>5</TotalTime>
  <ScaleCrop>false</ScaleCrop>
  <LinksUpToDate>false</LinksUpToDate>
  <CharactersWithSpaces>5974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2024-08-07T08:54:00Z</dcterms:created>
  <dc:creator>王志强</dc:creator>
  <cp:lastModifiedBy>7</cp:lastModifiedBy>
  <cp:lastPrinted>2024-09-18T07:06:00Z</cp:lastPrinted>
  <dcterms:modified xsi:type="dcterms:W3CDTF">2024-09-25T08:11:26Z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2024-08-26T15:58:15Z</vt:filetime>
  </property>
  <property fmtid="{D5CDD505-2E9C-101B-9397-08002B2CF9AE}" pid="4" name="KSOProductBuildVer">
    <vt:lpwstr>2052-12.1.0.18276</vt:lpwstr>
  </property>
  <property fmtid="{D5CDD505-2E9C-101B-9397-08002B2CF9AE}" pid="5" name="ICV">
    <vt:lpwstr>7BA2715CC67B4A6E80D0F33F2D37304E_12</vt:lpwstr>
  </property>
</Properties>
</file>